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6E" w:rsidRPr="00E4434F" w:rsidRDefault="009E1B6E" w:rsidP="00E443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E4434F">
        <w:rPr>
          <w:rFonts w:cs="Arial"/>
          <w:b/>
          <w:bCs/>
          <w:kern w:val="32"/>
          <w:sz w:val="32"/>
          <w:szCs w:val="32"/>
        </w:rPr>
        <w:t>АДМИНИСТРАЦИЯ</w:t>
      </w:r>
      <w:r w:rsidR="00E4434F" w:rsidRPr="00E4434F">
        <w:rPr>
          <w:rFonts w:cs="Arial"/>
          <w:b/>
          <w:bCs/>
          <w:kern w:val="32"/>
          <w:sz w:val="32"/>
          <w:szCs w:val="32"/>
        </w:rPr>
        <w:t xml:space="preserve"> </w:t>
      </w:r>
      <w:r w:rsidRPr="00E4434F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9E1B6E" w:rsidRPr="00E4434F" w:rsidRDefault="009E1B6E" w:rsidP="00E443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E4434F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E4434F" w:rsidRPr="00E4434F" w:rsidRDefault="00E4434F" w:rsidP="00E443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E4434F" w:rsidRPr="00E4434F" w:rsidRDefault="009E1B6E" w:rsidP="00E443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E4434F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E4434F" w:rsidRDefault="00E4434F" w:rsidP="00E443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color w:val="000000"/>
          <w:szCs w:val="34"/>
        </w:rPr>
      </w:pPr>
    </w:p>
    <w:p w:rsidR="00E4434F" w:rsidRPr="00E4434F" w:rsidRDefault="00E4434F" w:rsidP="00E443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color w:val="000000"/>
          <w:szCs w:val="34"/>
        </w:rPr>
      </w:pPr>
    </w:p>
    <w:p w:rsidR="009E1B6E" w:rsidRPr="00E4434F" w:rsidRDefault="009E1B6E" w:rsidP="00E4434F">
      <w:pPr>
        <w:pStyle w:val="a3"/>
        <w:ind w:firstLine="709"/>
        <w:rPr>
          <w:rFonts w:ascii="Arial" w:hAnsi="Arial" w:cs="Arial"/>
          <w:sz w:val="24"/>
        </w:rPr>
      </w:pPr>
      <w:r w:rsidRPr="00E4434F">
        <w:rPr>
          <w:rFonts w:ascii="Arial" w:hAnsi="Arial" w:cs="Arial"/>
          <w:sz w:val="24"/>
        </w:rPr>
        <w:t>от 27.06.2012</w:t>
      </w:r>
      <w:r w:rsidR="00E4434F" w:rsidRPr="00E4434F">
        <w:rPr>
          <w:rFonts w:ascii="Arial" w:hAnsi="Arial" w:cs="Arial"/>
          <w:sz w:val="24"/>
        </w:rPr>
        <w:t xml:space="preserve"> </w:t>
      </w:r>
      <w:r w:rsidR="00E4434F">
        <w:rPr>
          <w:rFonts w:ascii="Arial" w:hAnsi="Arial" w:cs="Arial"/>
          <w:sz w:val="24"/>
        </w:rPr>
        <w:tab/>
      </w:r>
      <w:r w:rsidR="00E4434F">
        <w:rPr>
          <w:rFonts w:ascii="Arial" w:hAnsi="Arial" w:cs="Arial"/>
          <w:sz w:val="24"/>
        </w:rPr>
        <w:tab/>
      </w:r>
      <w:r w:rsidR="00E4434F">
        <w:rPr>
          <w:rFonts w:ascii="Arial" w:hAnsi="Arial" w:cs="Arial"/>
          <w:sz w:val="24"/>
        </w:rPr>
        <w:tab/>
      </w:r>
      <w:r w:rsidR="00E4434F">
        <w:rPr>
          <w:rFonts w:ascii="Arial" w:hAnsi="Arial" w:cs="Arial"/>
          <w:sz w:val="24"/>
        </w:rPr>
        <w:tab/>
      </w:r>
      <w:r w:rsidR="00E4434F">
        <w:rPr>
          <w:rFonts w:ascii="Arial" w:hAnsi="Arial" w:cs="Arial"/>
          <w:sz w:val="24"/>
        </w:rPr>
        <w:tab/>
      </w:r>
      <w:r w:rsidR="00E4434F">
        <w:rPr>
          <w:rFonts w:ascii="Arial" w:hAnsi="Arial" w:cs="Arial"/>
          <w:sz w:val="24"/>
        </w:rPr>
        <w:tab/>
      </w:r>
      <w:r w:rsidR="00E4434F">
        <w:rPr>
          <w:rFonts w:ascii="Arial" w:hAnsi="Arial" w:cs="Arial"/>
          <w:sz w:val="24"/>
        </w:rPr>
        <w:tab/>
      </w:r>
      <w:r w:rsidR="00E4434F">
        <w:rPr>
          <w:rFonts w:ascii="Arial" w:hAnsi="Arial" w:cs="Arial"/>
          <w:sz w:val="24"/>
        </w:rPr>
        <w:tab/>
      </w:r>
      <w:r w:rsidR="00E4434F">
        <w:rPr>
          <w:rFonts w:ascii="Arial" w:hAnsi="Arial" w:cs="Arial"/>
          <w:sz w:val="24"/>
        </w:rPr>
        <w:tab/>
      </w:r>
      <w:r w:rsidR="00306A2A" w:rsidRPr="00E4434F">
        <w:rPr>
          <w:rFonts w:ascii="Arial" w:hAnsi="Arial" w:cs="Arial"/>
          <w:sz w:val="24"/>
        </w:rPr>
        <w:t xml:space="preserve">№ </w:t>
      </w:r>
      <w:r w:rsidRPr="00E4434F">
        <w:rPr>
          <w:rFonts w:ascii="Arial" w:hAnsi="Arial" w:cs="Arial"/>
          <w:sz w:val="24"/>
        </w:rPr>
        <w:t>497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Arial"/>
          <w:sz w:val="24"/>
        </w:rPr>
      </w:pPr>
    </w:p>
    <w:p w:rsidR="00E4434F" w:rsidRDefault="00E4434F" w:rsidP="00E4434F">
      <w:pPr>
        <w:pStyle w:val="a3"/>
        <w:ind w:firstLine="709"/>
        <w:rPr>
          <w:rFonts w:ascii="Arial" w:hAnsi="Arial" w:cs="Arial"/>
          <w:sz w:val="24"/>
        </w:rPr>
      </w:pPr>
    </w:p>
    <w:p w:rsidR="00E4434F" w:rsidRPr="00E4434F" w:rsidRDefault="009E1B6E" w:rsidP="00E4434F">
      <w:pPr>
        <w:pStyle w:val="a3"/>
        <w:ind w:firstLine="709"/>
        <w:jc w:val="center"/>
        <w:rPr>
          <w:rFonts w:ascii="Arial" w:hAnsi="Arial" w:cs="Arial"/>
          <w:sz w:val="24"/>
        </w:rPr>
      </w:pPr>
      <w:r w:rsidRPr="00E4434F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постановление</w:t>
      </w:r>
      <w:r w:rsidR="00E4434F" w:rsidRPr="00E4434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E4434F">
        <w:rPr>
          <w:rFonts w:ascii="Arial" w:hAnsi="Arial" w:cs="Arial"/>
          <w:b/>
          <w:bCs/>
          <w:kern w:val="28"/>
          <w:sz w:val="32"/>
          <w:szCs w:val="32"/>
        </w:rPr>
        <w:t>администрации города Радужный</w:t>
      </w:r>
      <w:r w:rsidR="00E4434F" w:rsidRPr="00E4434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E4434F">
        <w:rPr>
          <w:rFonts w:ascii="Arial" w:hAnsi="Arial" w:cs="Arial"/>
          <w:b/>
          <w:bCs/>
          <w:kern w:val="28"/>
          <w:sz w:val="32"/>
          <w:szCs w:val="32"/>
        </w:rPr>
        <w:t>от 24.06.2009 №467</w:t>
      </w:r>
    </w:p>
    <w:p w:rsidR="00515C4E" w:rsidRDefault="00515C4E" w:rsidP="00515C4E">
      <w:pPr>
        <w:pStyle w:val="a3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(Утратил силу постановлением Администрации </w:t>
      </w:r>
      <w:hyperlink r:id="rId4" w:tgtFrame="Cancelling" w:history="1">
        <w:r w:rsidRPr="00515A6E">
          <w:rPr>
            <w:rStyle w:val="a8"/>
            <w:rFonts w:ascii="Arial" w:hAnsi="Arial" w:cs="Times New Roman"/>
            <w:sz w:val="24"/>
            <w:szCs w:val="24"/>
          </w:rPr>
          <w:t>от 21.10.2013 № 2175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E4434F" w:rsidRPr="00E4434F" w:rsidRDefault="00E4434F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bookmarkStart w:id="0" w:name="_GoBack"/>
      <w:bookmarkEnd w:id="0"/>
    </w:p>
    <w:p w:rsidR="00E4434F" w:rsidRPr="00E4434F" w:rsidRDefault="00E4434F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На основании письма КУ «ДЕЗ по ГХ» города Радужный от 19.04.2012 №01-02/646 и в целях приведения в соответствие и уточнения отдельных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положений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правового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акта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администрации города Радужный: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1. Внести в постановление администрации города Радужный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hyperlink r:id="rId5" w:tgtFrame="ChangingDocument" w:tooltip="О городской целевой программе " w:history="1">
        <w:r w:rsidRPr="00954DED">
          <w:rPr>
            <w:rStyle w:val="a8"/>
            <w:rFonts w:ascii="Arial" w:hAnsi="Arial" w:cs="Times New Roman"/>
            <w:sz w:val="24"/>
            <w:szCs w:val="24"/>
          </w:rPr>
          <w:t>от 24.06.2009 №467</w:t>
        </w:r>
      </w:hyperlink>
      <w:r w:rsidRPr="00E4434F">
        <w:rPr>
          <w:rFonts w:ascii="Arial" w:hAnsi="Arial" w:cs="Times New Roman"/>
          <w:sz w:val="24"/>
          <w:szCs w:val="24"/>
        </w:rPr>
        <w:t xml:space="preserve"> «О городской целевой программе «Комплексные мероприятия по профилактике правонарушений муниципального образования городской округ город Радужный на 2011-2013 годы» следующие изменения: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1.1. В паспорте программы строку «Исполнители программы» из</w:t>
      </w:r>
      <w:r w:rsidR="001248A7" w:rsidRPr="00E4434F">
        <w:rPr>
          <w:rFonts w:ascii="Arial" w:hAnsi="Arial" w:cs="Times New Roman"/>
          <w:sz w:val="24"/>
          <w:szCs w:val="24"/>
        </w:rPr>
        <w:t>ложить в следующей редакции: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комитет по управлению муниципальным имуществом администра-ции города Радужный;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управление образования и молодёжной политики администрации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города Радужный;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КУ «ДЕЗ по ГХ» города Радужный;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городская межведомственная комиссия по профилактике правона-рушений;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комиссия по делам несовершеннолетних и защите их прав;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МБУЗ «ЦГБ»;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центр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занятости населении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города Радужный;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комитет по физической культуре и спорту администрации города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Радужный;</w:t>
      </w:r>
    </w:p>
    <w:p w:rsidR="00E4434F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ОМВД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России по г.Радужному;</w:t>
      </w:r>
    </w:p>
    <w:p w:rsidR="00E4434F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пресс служба главы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>города Радужный.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1.2. В паспорте программы строку «Объемы и источники финансирования программы» изложить в следующей редакции: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«-объем ассигнований для финансирования программы составляет 12753,9 тыс.рублей бюджетных средств.</w:t>
      </w:r>
    </w:p>
    <w:p w:rsidR="00E4434F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в том числе:</w:t>
      </w:r>
    </w:p>
    <w:p w:rsidR="00E4434F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- 2011 год – 9590,0 тыс.руб.;</w:t>
      </w:r>
    </w:p>
    <w:p w:rsidR="00E4434F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- 2012 год – 2663,9 тыс.руб.;</w:t>
      </w:r>
    </w:p>
    <w:p w:rsidR="00E4434F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- 2013 год – 500,0 тыс.руб.»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1.3. Раздел 7 «Профилактика правонарушений в общественных местах и на улицах, вовлечение общественности в мероприятия по предупреждению правонарушений» приложения к постановлению изложить в редакции</w:t>
      </w:r>
      <w:r w:rsidR="00E4434F" w:rsidRPr="00E4434F">
        <w:rPr>
          <w:rFonts w:ascii="Arial" w:hAnsi="Arial" w:cs="Times New Roman"/>
          <w:sz w:val="24"/>
          <w:szCs w:val="24"/>
        </w:rPr>
        <w:t xml:space="preserve"> </w:t>
      </w:r>
      <w:r w:rsidRPr="00E4434F">
        <w:rPr>
          <w:rFonts w:ascii="Arial" w:hAnsi="Arial" w:cs="Times New Roman"/>
          <w:sz w:val="24"/>
          <w:szCs w:val="24"/>
        </w:rPr>
        <w:t xml:space="preserve">согласно </w:t>
      </w:r>
      <w:hyperlink r:id="rId6" w:anchor="приложение" w:tgtFrame="Logical" w:tooltip="О внесении изменений в постановление администрации города Радужный от 24.06.2009 №467" w:history="1">
        <w:r w:rsidRPr="00954DED">
          <w:rPr>
            <w:rStyle w:val="a8"/>
            <w:rFonts w:ascii="Arial" w:hAnsi="Arial" w:cs="Times New Roman"/>
            <w:sz w:val="24"/>
            <w:szCs w:val="24"/>
          </w:rPr>
          <w:t>приложению</w:t>
        </w:r>
      </w:hyperlink>
      <w:r w:rsidRPr="00E4434F">
        <w:rPr>
          <w:rFonts w:ascii="Arial" w:hAnsi="Arial" w:cs="Times New Roman"/>
          <w:sz w:val="24"/>
          <w:szCs w:val="24"/>
        </w:rPr>
        <w:t>.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lastRenderedPageBreak/>
        <w:t xml:space="preserve">2. Признать утратившим силу постановление администрации города Радужный </w:t>
      </w:r>
      <w:hyperlink r:id="rId7" w:tgtFrame="Cancelling" w:tooltip="О внесении изменения в постановление администрации города Радужный от 24.06.2009 №467 " w:history="1">
        <w:r w:rsidRPr="00954DED">
          <w:rPr>
            <w:rStyle w:val="a8"/>
            <w:rFonts w:ascii="Arial" w:hAnsi="Arial" w:cs="Times New Roman"/>
            <w:sz w:val="24"/>
            <w:szCs w:val="24"/>
          </w:rPr>
          <w:t>от 07.11.2011 №662</w:t>
        </w:r>
      </w:hyperlink>
      <w:r w:rsidRPr="00E4434F">
        <w:rPr>
          <w:rFonts w:ascii="Arial" w:hAnsi="Arial" w:cs="Times New Roman"/>
          <w:sz w:val="24"/>
          <w:szCs w:val="24"/>
        </w:rPr>
        <w:t xml:space="preserve"> «О внесении изменений в постановление администрации города Радужный </w:t>
      </w:r>
      <w:hyperlink r:id="rId8" w:tgtFrame="Logical" w:history="1">
        <w:r w:rsidRPr="00954DED">
          <w:rPr>
            <w:rStyle w:val="a8"/>
            <w:rFonts w:ascii="Arial" w:hAnsi="Arial" w:cs="Times New Roman"/>
            <w:sz w:val="24"/>
            <w:szCs w:val="24"/>
          </w:rPr>
          <w:t>от 24.06.2009 №467</w:t>
        </w:r>
      </w:hyperlink>
      <w:r w:rsidRPr="00E4434F">
        <w:rPr>
          <w:rFonts w:ascii="Arial" w:hAnsi="Arial" w:cs="Times New Roman"/>
          <w:sz w:val="24"/>
          <w:szCs w:val="24"/>
        </w:rPr>
        <w:t xml:space="preserve"> «О городской целевой программе «Комплексные мероприятия по профилактике правонарушений муниципального образования городской округ город Радужный на 2011-2013 годы».</w:t>
      </w:r>
    </w:p>
    <w:p w:rsidR="009E1B6E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3. Организационному управлению организационно-правового комитета администрации города Радужный (О.А. Ермоленко) опубликовать постановление в газете «Новости Радужного. Официальная среда» и разместить на официальном сайте администрации города.</w:t>
      </w:r>
    </w:p>
    <w:p w:rsidR="00E4434F" w:rsidRPr="00E4434F" w:rsidRDefault="009E1B6E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  <w:r w:rsidRPr="00E4434F">
        <w:rPr>
          <w:rFonts w:ascii="Arial" w:hAnsi="Arial" w:cs="Times New Roman"/>
          <w:sz w:val="24"/>
          <w:szCs w:val="24"/>
        </w:rPr>
        <w:t>4. Контроль за выполнением постановления возложить на начальника управления по делам гражданской обороны и чрезвычайных ситуаций, профилактике правонарушений и охраны труда администрации города Радужный И.И. Петри.</w:t>
      </w:r>
    </w:p>
    <w:p w:rsidR="00E4434F" w:rsidRDefault="00E4434F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</w:p>
    <w:p w:rsidR="00E4434F" w:rsidRPr="00E4434F" w:rsidRDefault="00E4434F" w:rsidP="00E4434F">
      <w:pPr>
        <w:pStyle w:val="a3"/>
        <w:ind w:firstLine="709"/>
        <w:rPr>
          <w:rFonts w:ascii="Arial" w:hAnsi="Arial" w:cs="Times New Roman"/>
          <w:sz w:val="24"/>
          <w:szCs w:val="24"/>
        </w:rPr>
      </w:pPr>
    </w:p>
    <w:p w:rsidR="00D25D08" w:rsidRPr="00E4434F" w:rsidRDefault="00D25D08" w:rsidP="00E4434F">
      <w:pPr>
        <w:ind w:firstLine="709"/>
      </w:pPr>
      <w:r w:rsidRPr="00E4434F">
        <w:t>Исполняющий обязанности</w:t>
      </w:r>
    </w:p>
    <w:p w:rsidR="009E1B6E" w:rsidRPr="00E4434F" w:rsidRDefault="00D25D08" w:rsidP="00E4434F">
      <w:pPr>
        <w:ind w:firstLine="709"/>
      </w:pPr>
      <w:r w:rsidRPr="00E4434F">
        <w:t>главы</w:t>
      </w:r>
      <w:r w:rsidR="009E1B6E" w:rsidRPr="00E4434F">
        <w:t xml:space="preserve"> администрации</w:t>
      </w:r>
    </w:p>
    <w:p w:rsidR="00995D04" w:rsidRDefault="009E1B6E" w:rsidP="00E4434F">
      <w:pPr>
        <w:ind w:firstLine="709"/>
      </w:pPr>
      <w:r w:rsidRPr="00E4434F">
        <w:t>города Радужный</w:t>
      </w:r>
      <w:r w:rsidR="00E4434F" w:rsidRPr="00E4434F">
        <w:t xml:space="preserve"> </w:t>
      </w:r>
      <w:r w:rsidR="00E4434F">
        <w:tab/>
      </w:r>
      <w:r w:rsidR="00E4434F">
        <w:tab/>
      </w:r>
      <w:r w:rsidR="00E4434F">
        <w:tab/>
      </w:r>
      <w:r w:rsidR="00E4434F">
        <w:tab/>
      </w:r>
      <w:r w:rsidR="00E4434F">
        <w:tab/>
      </w:r>
      <w:r w:rsidR="00E4434F">
        <w:tab/>
      </w:r>
      <w:r w:rsidR="00E4434F">
        <w:tab/>
      </w:r>
      <w:r w:rsidR="00D25D08" w:rsidRPr="00E4434F">
        <w:t>Ю.В. Осипенко</w:t>
      </w:r>
    </w:p>
    <w:p w:rsidR="00E4434F" w:rsidRDefault="00E4434F" w:rsidP="00E4434F">
      <w:pPr>
        <w:ind w:firstLine="709"/>
      </w:pPr>
    </w:p>
    <w:p w:rsidR="00E4434F" w:rsidRDefault="00E4434F" w:rsidP="00E4434F">
      <w:pPr>
        <w:ind w:firstLine="709"/>
        <w:sectPr w:rsidR="00E4434F" w:rsidSect="009E1B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434F" w:rsidRDefault="00E4434F" w:rsidP="00E4434F">
      <w:pPr>
        <w:ind w:left="9900"/>
        <w:jc w:val="right"/>
        <w:rPr>
          <w:rFonts w:cs="Arial"/>
        </w:rPr>
      </w:pPr>
    </w:p>
    <w:p w:rsidR="00E4434F" w:rsidRDefault="00E4434F" w:rsidP="00E4434F">
      <w:pPr>
        <w:ind w:left="9900"/>
        <w:jc w:val="right"/>
        <w:rPr>
          <w:rFonts w:cs="Arial"/>
        </w:rPr>
      </w:pPr>
    </w:p>
    <w:p w:rsidR="00E4434F" w:rsidRPr="00E4434F" w:rsidRDefault="00E4434F" w:rsidP="00E4434F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E4434F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  <w:r w:rsidRPr="00E4434F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E4434F" w:rsidRPr="00E4434F" w:rsidRDefault="00E4434F" w:rsidP="00E443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434F">
        <w:rPr>
          <w:rFonts w:cs="Arial"/>
          <w:b/>
          <w:bCs/>
          <w:kern w:val="28"/>
          <w:sz w:val="32"/>
          <w:szCs w:val="32"/>
        </w:rPr>
        <w:t>администрации города Радужный</w:t>
      </w:r>
    </w:p>
    <w:p w:rsidR="00E4434F" w:rsidRPr="00E4434F" w:rsidRDefault="00E4434F" w:rsidP="00E443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434F">
        <w:rPr>
          <w:rFonts w:cs="Arial"/>
          <w:b/>
          <w:bCs/>
          <w:kern w:val="28"/>
          <w:sz w:val="32"/>
          <w:szCs w:val="32"/>
        </w:rPr>
        <w:t>от 27.06.2012 № 497</w:t>
      </w:r>
    </w:p>
    <w:p w:rsidR="00E4434F" w:rsidRDefault="00E4434F" w:rsidP="00E4434F">
      <w:pPr>
        <w:ind w:left="9900"/>
        <w:jc w:val="right"/>
        <w:rPr>
          <w:rFonts w:cs="Arial"/>
        </w:rPr>
      </w:pPr>
    </w:p>
    <w:p w:rsidR="00E4434F" w:rsidRPr="00E4434F" w:rsidRDefault="00E4434F" w:rsidP="00E4434F">
      <w:pPr>
        <w:ind w:left="9900"/>
        <w:jc w:val="right"/>
        <w:rPr>
          <w:rFonts w:cs="Arial"/>
        </w:rPr>
      </w:pPr>
    </w:p>
    <w:p w:rsidR="00E4434F" w:rsidRPr="00E4434F" w:rsidRDefault="00E4434F" w:rsidP="00E4434F">
      <w:pPr>
        <w:jc w:val="center"/>
        <w:rPr>
          <w:rFonts w:cs="Arial"/>
          <w:b/>
          <w:bCs/>
          <w:iCs/>
          <w:sz w:val="30"/>
          <w:szCs w:val="28"/>
        </w:rPr>
      </w:pPr>
      <w:r w:rsidRPr="00E4434F">
        <w:rPr>
          <w:rFonts w:cs="Arial"/>
          <w:b/>
          <w:bCs/>
          <w:iCs/>
          <w:sz w:val="30"/>
          <w:szCs w:val="28"/>
        </w:rPr>
        <w:t>7. Профилактика правонарушений в общественных местах и на улицах, вовлечение общественности в мероприятия по предупреждению правонарушений</w:t>
      </w:r>
    </w:p>
    <w:p w:rsidR="00E4434F" w:rsidRPr="00E4434F" w:rsidRDefault="00E4434F" w:rsidP="00E4434F">
      <w:pPr>
        <w:jc w:val="center"/>
        <w:rPr>
          <w:rFonts w:cs="Arial"/>
          <w:b/>
        </w:rPr>
      </w:pP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680"/>
        <w:gridCol w:w="1620"/>
        <w:gridCol w:w="2592"/>
        <w:gridCol w:w="1797"/>
        <w:gridCol w:w="1263"/>
        <w:gridCol w:w="1260"/>
        <w:gridCol w:w="2160"/>
      </w:tblGrid>
      <w:tr w:rsidR="00E4434F" w:rsidRPr="00E4434F" w:rsidTr="00E4434F">
        <w:tc>
          <w:tcPr>
            <w:tcW w:w="606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№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Исполнители</w:t>
            </w:r>
          </w:p>
        </w:tc>
        <w:tc>
          <w:tcPr>
            <w:tcW w:w="2592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Источники  финансирования</w:t>
            </w:r>
          </w:p>
        </w:tc>
        <w:tc>
          <w:tcPr>
            <w:tcW w:w="1797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Объем финансирования (тыс.руб.)</w:t>
            </w:r>
          </w:p>
        </w:tc>
        <w:tc>
          <w:tcPr>
            <w:tcW w:w="4683" w:type="dxa"/>
            <w:gridSpan w:val="3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 том числе по годам</w:t>
            </w:r>
          </w:p>
        </w:tc>
      </w:tr>
      <w:tr w:rsidR="00E4434F" w:rsidRPr="00E4434F" w:rsidTr="00E4434F"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97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2011</w:t>
            </w:r>
          </w:p>
        </w:tc>
        <w:tc>
          <w:tcPr>
            <w:tcW w:w="1260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2012</w:t>
            </w:r>
          </w:p>
        </w:tc>
        <w:tc>
          <w:tcPr>
            <w:tcW w:w="2160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2013</w:t>
            </w:r>
          </w:p>
        </w:tc>
      </w:tr>
      <w:tr w:rsidR="00E4434F" w:rsidRPr="00E4434F" w:rsidTr="00E4434F">
        <w:trPr>
          <w:trHeight w:val="615"/>
        </w:trPr>
        <w:tc>
          <w:tcPr>
            <w:tcW w:w="606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1.</w:t>
            </w:r>
          </w:p>
        </w:tc>
        <w:tc>
          <w:tcPr>
            <w:tcW w:w="4680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Приобретение и размещение систем видеообзора  в наиболее криминогенных местах с установкой мониторов в дежурной части ОВД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1.1 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Комитет по управлению муниципальным имуществом администрации города Радужный</w:t>
            </w: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Всего: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 в том числе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1400,0</w:t>
            </w:r>
          </w:p>
        </w:tc>
        <w:tc>
          <w:tcPr>
            <w:tcW w:w="1263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1400,0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55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1260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1260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37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МО*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140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140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615"/>
        </w:trPr>
        <w:tc>
          <w:tcPr>
            <w:tcW w:w="606" w:type="dxa"/>
            <w:vMerge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1.2.  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ОМВД по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 г. Радужному</w:t>
            </w: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Всего: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 в том числе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6869,3</w:t>
            </w:r>
          </w:p>
        </w:tc>
        <w:tc>
          <w:tcPr>
            <w:tcW w:w="1263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6869,3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55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577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МО*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6869,3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6869,3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615"/>
        </w:trPr>
        <w:tc>
          <w:tcPr>
            <w:tcW w:w="606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2.</w:t>
            </w:r>
          </w:p>
        </w:tc>
        <w:tc>
          <w:tcPr>
            <w:tcW w:w="4680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Приобретение материально-технических средств для ОМВД России по г.Радужному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ОМВД по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 г. Радужному</w:t>
            </w: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Всего: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 в том числе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2130,7</w:t>
            </w:r>
          </w:p>
        </w:tc>
        <w:tc>
          <w:tcPr>
            <w:tcW w:w="1263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2130,7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55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76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МО*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2130,7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2130,7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615"/>
        </w:trPr>
        <w:tc>
          <w:tcPr>
            <w:tcW w:w="606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3.</w:t>
            </w:r>
          </w:p>
        </w:tc>
        <w:tc>
          <w:tcPr>
            <w:tcW w:w="4680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Материальное стимулирование граждан, оказывающих активное содействие полиции по обеспечению общественной безопасности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3.1.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Администрация 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г. Радужный</w:t>
            </w: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Всего: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 в том числе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950</w:t>
            </w:r>
          </w:p>
        </w:tc>
        <w:tc>
          <w:tcPr>
            <w:tcW w:w="1263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450,0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500,0</w:t>
            </w:r>
          </w:p>
        </w:tc>
      </w:tr>
      <w:tr w:rsidR="00E4434F" w:rsidRPr="00E4434F" w:rsidTr="00E4434F">
        <w:trPr>
          <w:trHeight w:val="55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180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90</w:t>
            </w:r>
          </w:p>
        </w:tc>
      </w:tr>
      <w:tr w:rsidR="00E4434F" w:rsidRPr="00E4434F" w:rsidTr="00E4434F">
        <w:trPr>
          <w:trHeight w:val="37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МО*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770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360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410</w:t>
            </w:r>
          </w:p>
        </w:tc>
      </w:tr>
      <w:tr w:rsidR="00E4434F" w:rsidRPr="00E4434F" w:rsidTr="00E4434F">
        <w:trPr>
          <w:trHeight w:val="615"/>
        </w:trPr>
        <w:tc>
          <w:tcPr>
            <w:tcW w:w="606" w:type="dxa"/>
            <w:vMerge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3.2.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ОМВД по 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г. Радужному</w:t>
            </w: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Всего: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 в том числе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581,562</w:t>
            </w:r>
          </w:p>
        </w:tc>
        <w:tc>
          <w:tcPr>
            <w:tcW w:w="1263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581,562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55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37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МО*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491,562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491,562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615"/>
        </w:trPr>
        <w:tc>
          <w:tcPr>
            <w:tcW w:w="606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4.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Пошив специальных жилетов для дружинников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ОМВД по 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г. Радужному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Всего: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 том числе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8,438</w:t>
            </w:r>
          </w:p>
        </w:tc>
        <w:tc>
          <w:tcPr>
            <w:tcW w:w="1263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8,438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555"/>
        </w:trPr>
        <w:tc>
          <w:tcPr>
            <w:tcW w:w="606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375"/>
        </w:trPr>
        <w:tc>
          <w:tcPr>
            <w:tcW w:w="606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МО*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8,438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8,438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615"/>
        </w:trPr>
        <w:tc>
          <w:tcPr>
            <w:tcW w:w="606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5.</w:t>
            </w:r>
          </w:p>
        </w:tc>
        <w:tc>
          <w:tcPr>
            <w:tcW w:w="4680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Содержание  и    техническое         обслуживание видеосистемы    «Безопасный город»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 xml:space="preserve">КУ «ДЕЗ       по ГХ» 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города Радужный</w:t>
            </w:r>
          </w:p>
        </w:tc>
        <w:tc>
          <w:tcPr>
            <w:tcW w:w="2592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Всего: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 том числе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813,9</w:t>
            </w:r>
          </w:p>
        </w:tc>
        <w:tc>
          <w:tcPr>
            <w:tcW w:w="1263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813,9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555"/>
        </w:trPr>
        <w:tc>
          <w:tcPr>
            <w:tcW w:w="606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375"/>
        </w:trPr>
        <w:tc>
          <w:tcPr>
            <w:tcW w:w="606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МО*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813,9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813,9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0,00</w:t>
            </w:r>
          </w:p>
        </w:tc>
      </w:tr>
      <w:tr w:rsidR="00E4434F" w:rsidRPr="00E4434F" w:rsidTr="00E4434F">
        <w:trPr>
          <w:trHeight w:val="615"/>
        </w:trPr>
        <w:tc>
          <w:tcPr>
            <w:tcW w:w="606" w:type="dxa"/>
            <w:vMerge w:val="restart"/>
            <w:noWrap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ИТОГО:</w:t>
            </w:r>
          </w:p>
        </w:tc>
        <w:tc>
          <w:tcPr>
            <w:tcW w:w="1620" w:type="dxa"/>
            <w:vMerge w:val="restart"/>
            <w:noWrap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Всего:</w:t>
            </w:r>
          </w:p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в том числе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12753,9</w:t>
            </w:r>
          </w:p>
        </w:tc>
        <w:tc>
          <w:tcPr>
            <w:tcW w:w="1263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9590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2663,9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500</w:t>
            </w:r>
          </w:p>
        </w:tc>
      </w:tr>
      <w:tr w:rsidR="00E4434F" w:rsidRPr="00E4434F" w:rsidTr="00E4434F">
        <w:trPr>
          <w:trHeight w:val="555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1530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1350,0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90</w:t>
            </w:r>
          </w:p>
        </w:tc>
      </w:tr>
      <w:tr w:rsidR="00E4434F" w:rsidRPr="00E4434F" w:rsidTr="00E4434F">
        <w:trPr>
          <w:trHeight w:val="577"/>
        </w:trPr>
        <w:tc>
          <w:tcPr>
            <w:tcW w:w="606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680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92" w:type="dxa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Бюджет МО*</w:t>
            </w:r>
          </w:p>
        </w:tc>
        <w:tc>
          <w:tcPr>
            <w:tcW w:w="1797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11223,9</w:t>
            </w:r>
          </w:p>
        </w:tc>
        <w:tc>
          <w:tcPr>
            <w:tcW w:w="1263" w:type="dxa"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9500</w:t>
            </w:r>
          </w:p>
        </w:tc>
        <w:tc>
          <w:tcPr>
            <w:tcW w:w="12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1313,9</w:t>
            </w:r>
          </w:p>
        </w:tc>
        <w:tc>
          <w:tcPr>
            <w:tcW w:w="2160" w:type="dxa"/>
            <w:noWrap/>
            <w:vAlign w:val="center"/>
          </w:tcPr>
          <w:p w:rsidR="00E4434F" w:rsidRPr="00E4434F" w:rsidRDefault="00E4434F" w:rsidP="00E4434F">
            <w:pPr>
              <w:ind w:firstLine="0"/>
              <w:jc w:val="center"/>
              <w:rPr>
                <w:rFonts w:cs="Arial"/>
              </w:rPr>
            </w:pPr>
            <w:r w:rsidRPr="00E4434F">
              <w:rPr>
                <w:rFonts w:cs="Arial"/>
              </w:rPr>
              <w:t>410</w:t>
            </w:r>
          </w:p>
        </w:tc>
      </w:tr>
    </w:tbl>
    <w:p w:rsidR="00E4434F" w:rsidRPr="00E4434F" w:rsidRDefault="00E4434F" w:rsidP="00E4434F">
      <w:pPr>
        <w:ind w:firstLine="709"/>
        <w:rPr>
          <w:rFonts w:cs="Arial"/>
        </w:rPr>
      </w:pPr>
    </w:p>
    <w:sectPr w:rsidR="00E4434F" w:rsidRPr="00E4434F" w:rsidSect="00E4434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compat/>
  <w:rsids>
    <w:rsidRoot w:val="009E1B6E"/>
    <w:rsid w:val="00052C81"/>
    <w:rsid w:val="000C6EA1"/>
    <w:rsid w:val="001248A7"/>
    <w:rsid w:val="00161004"/>
    <w:rsid w:val="00164449"/>
    <w:rsid w:val="00192A54"/>
    <w:rsid w:val="0027667D"/>
    <w:rsid w:val="00306A2A"/>
    <w:rsid w:val="0034756A"/>
    <w:rsid w:val="00370D88"/>
    <w:rsid w:val="00374036"/>
    <w:rsid w:val="00387B92"/>
    <w:rsid w:val="003D524E"/>
    <w:rsid w:val="00504771"/>
    <w:rsid w:val="00515C4E"/>
    <w:rsid w:val="0052562A"/>
    <w:rsid w:val="0058330F"/>
    <w:rsid w:val="005B6922"/>
    <w:rsid w:val="006228B2"/>
    <w:rsid w:val="00631033"/>
    <w:rsid w:val="006468BB"/>
    <w:rsid w:val="00651637"/>
    <w:rsid w:val="00654F7D"/>
    <w:rsid w:val="006D4CE6"/>
    <w:rsid w:val="007236D3"/>
    <w:rsid w:val="00764918"/>
    <w:rsid w:val="007B7823"/>
    <w:rsid w:val="007E69A4"/>
    <w:rsid w:val="008107D2"/>
    <w:rsid w:val="00815CF6"/>
    <w:rsid w:val="00830BBA"/>
    <w:rsid w:val="008412E9"/>
    <w:rsid w:val="00906E43"/>
    <w:rsid w:val="009341F8"/>
    <w:rsid w:val="00943361"/>
    <w:rsid w:val="00954DED"/>
    <w:rsid w:val="009637D5"/>
    <w:rsid w:val="00995D04"/>
    <w:rsid w:val="009A3002"/>
    <w:rsid w:val="009E1B6E"/>
    <w:rsid w:val="009E2423"/>
    <w:rsid w:val="009E2536"/>
    <w:rsid w:val="009E345A"/>
    <w:rsid w:val="00A07041"/>
    <w:rsid w:val="00A62AD4"/>
    <w:rsid w:val="00A66225"/>
    <w:rsid w:val="00A872B8"/>
    <w:rsid w:val="00AB3FE1"/>
    <w:rsid w:val="00AF1824"/>
    <w:rsid w:val="00B443B6"/>
    <w:rsid w:val="00B53232"/>
    <w:rsid w:val="00BC3EE6"/>
    <w:rsid w:val="00C061B2"/>
    <w:rsid w:val="00C64AC0"/>
    <w:rsid w:val="00C934A9"/>
    <w:rsid w:val="00CB4973"/>
    <w:rsid w:val="00CC67E1"/>
    <w:rsid w:val="00D25D08"/>
    <w:rsid w:val="00D60D40"/>
    <w:rsid w:val="00D925D0"/>
    <w:rsid w:val="00DC4BE8"/>
    <w:rsid w:val="00DF1002"/>
    <w:rsid w:val="00E01FCD"/>
    <w:rsid w:val="00E17DCC"/>
    <w:rsid w:val="00E4434F"/>
    <w:rsid w:val="00F164AC"/>
    <w:rsid w:val="00F31D71"/>
    <w:rsid w:val="00FD40A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15C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15C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5C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5C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5C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1B6E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1248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43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443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43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43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15C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515C4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E443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15C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15C4E"/>
    <w:rPr>
      <w:color w:val="0000FF"/>
      <w:u w:val="none"/>
    </w:rPr>
  </w:style>
  <w:style w:type="paragraph" w:customStyle="1" w:styleId="Application">
    <w:name w:val="Application!Приложение"/>
    <w:rsid w:val="00515C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5C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5C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9">
    <w:name w:val="Table Grid"/>
    <w:basedOn w:val="a1"/>
    <w:rsid w:val="00E4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954DED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515C4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4">
    <w:name w:val="Текст Знак"/>
    <w:link w:val="a3"/>
    <w:rsid w:val="00515C4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1ce80af-6acf-4242-b668-6f65afce99bc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edition\9a7e7e30-7e6d-4764-bae6-e9bee442dc7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edition\a83f23e3-9f7e-4e33-9017-ef0c91065a94.doc" TargetMode="External"/><Relationship Id="rId5" Type="http://schemas.openxmlformats.org/officeDocument/2006/relationships/hyperlink" Target="file:///C:\content\edition\588fa857-b585-4154-b447-53e99e591d57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9cde23d1-1b94-4f19-b1a7-a514c5860348.doc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5566</CharactersWithSpaces>
  <SharedDoc>false</SharedDoc>
  <HLinks>
    <vt:vector size="24" baseType="variant"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/content/act/31ce80af-6acf-4242-b668-6f65afce99bc.doc</vt:lpwstr>
      </vt:variant>
      <vt:variant>
        <vt:lpwstr/>
      </vt:variant>
      <vt:variant>
        <vt:i4>851992</vt:i4>
      </vt:variant>
      <vt:variant>
        <vt:i4>6</vt:i4>
      </vt:variant>
      <vt:variant>
        <vt:i4>0</vt:i4>
      </vt:variant>
      <vt:variant>
        <vt:i4>5</vt:i4>
      </vt:variant>
      <vt:variant>
        <vt:lpwstr>/content/edition/9a7e7e30-7e6d-4764-bae6-e9bee442dc74.doc</vt:lpwstr>
      </vt:variant>
      <vt:variant>
        <vt:lpwstr/>
      </vt:variant>
      <vt:variant>
        <vt:i4>71631916</vt:i4>
      </vt:variant>
      <vt:variant>
        <vt:i4>3</vt:i4>
      </vt:variant>
      <vt:variant>
        <vt:i4>0</vt:i4>
      </vt:variant>
      <vt:variant>
        <vt:i4>5</vt:i4>
      </vt:variant>
      <vt:variant>
        <vt:lpwstr>/content/edition/a83f23e3-9f7e-4e33-9017-ef0c91065a94.doc</vt:lpwstr>
      </vt:variant>
      <vt:variant>
        <vt:lpwstr>приложение</vt:lpwstr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/content/edition/588fa857-b585-4154-b447-53e99e591d57.doc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Данскер Наталья Юрьевна</dc:creator>
  <cp:lastModifiedBy>Екатерина Потапова</cp:lastModifiedBy>
  <cp:revision>2</cp:revision>
  <cp:lastPrinted>2012-06-27T10:12:00Z</cp:lastPrinted>
  <dcterms:created xsi:type="dcterms:W3CDTF">2019-06-20T06:33:00Z</dcterms:created>
  <dcterms:modified xsi:type="dcterms:W3CDTF">2019-06-20T06:33:00Z</dcterms:modified>
</cp:coreProperties>
</file>