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AE" w:rsidRPr="00C92BAE" w:rsidRDefault="00C92BAE" w:rsidP="00C92BAE">
      <w:pPr>
        <w:jc w:val="center"/>
        <w:rPr>
          <w:b/>
          <w:sz w:val="28"/>
          <w:szCs w:val="28"/>
        </w:rPr>
      </w:pPr>
      <w:r w:rsidRPr="00C92BAE">
        <w:rPr>
          <w:b/>
          <w:sz w:val="28"/>
          <w:szCs w:val="28"/>
        </w:rPr>
        <w:t>Муниципальная программа города Радужный</w:t>
      </w:r>
    </w:p>
    <w:p w:rsidR="009C450B" w:rsidRDefault="00994746" w:rsidP="00C92BAE">
      <w:pPr>
        <w:jc w:val="center"/>
        <w:rPr>
          <w:b/>
          <w:sz w:val="28"/>
          <w:szCs w:val="28"/>
        </w:rPr>
      </w:pPr>
      <w:r w:rsidRPr="00994746">
        <w:rPr>
          <w:b/>
          <w:sz w:val="28"/>
          <w:szCs w:val="28"/>
        </w:rPr>
        <w:t xml:space="preserve">«Профилактика </w:t>
      </w:r>
      <w:r w:rsidR="000D5A3F" w:rsidRPr="00994746">
        <w:rPr>
          <w:b/>
          <w:sz w:val="28"/>
          <w:szCs w:val="28"/>
        </w:rPr>
        <w:t>правонарушений, терроризма</w:t>
      </w:r>
      <w:r w:rsidRPr="00994746">
        <w:rPr>
          <w:b/>
          <w:sz w:val="28"/>
          <w:szCs w:val="28"/>
        </w:rPr>
        <w:t xml:space="preserve">, а также минимизации и (или) ликвидации последствий его </w:t>
      </w:r>
      <w:r w:rsidR="000D5A3F" w:rsidRPr="00994746">
        <w:rPr>
          <w:b/>
          <w:sz w:val="28"/>
          <w:szCs w:val="28"/>
        </w:rPr>
        <w:t>проявлений в</w:t>
      </w:r>
      <w:r w:rsidRPr="00994746">
        <w:rPr>
          <w:b/>
          <w:sz w:val="28"/>
          <w:szCs w:val="28"/>
        </w:rPr>
        <w:t xml:space="preserve"> городе Радужный на 2019-2025 годы и на период до 2030 года»</w:t>
      </w:r>
      <w:r w:rsidR="007A7CB6">
        <w:rPr>
          <w:b/>
          <w:sz w:val="28"/>
          <w:szCs w:val="28"/>
        </w:rPr>
        <w:t xml:space="preserve">, </w:t>
      </w:r>
      <w:r w:rsidR="007A7CB6" w:rsidRPr="007A7CB6">
        <w:rPr>
          <w:b/>
          <w:sz w:val="28"/>
          <w:szCs w:val="28"/>
        </w:rPr>
        <w:t>утверждённ</w:t>
      </w:r>
      <w:r>
        <w:rPr>
          <w:b/>
          <w:sz w:val="28"/>
          <w:szCs w:val="28"/>
        </w:rPr>
        <w:t>ая</w:t>
      </w:r>
      <w:r w:rsidR="007A7CB6" w:rsidRPr="007A7CB6">
        <w:rPr>
          <w:b/>
          <w:sz w:val="28"/>
          <w:szCs w:val="28"/>
        </w:rPr>
        <w:t xml:space="preserve"> постановлением администрации города Радужный от 13.11.2018 № 1862</w:t>
      </w:r>
    </w:p>
    <w:p w:rsidR="007A7CB6" w:rsidRDefault="007A7CB6" w:rsidP="00C92BAE">
      <w:pPr>
        <w:jc w:val="center"/>
        <w:rPr>
          <w:b/>
          <w:sz w:val="28"/>
          <w:szCs w:val="28"/>
        </w:rPr>
      </w:pPr>
    </w:p>
    <w:p w:rsidR="000D5A3F" w:rsidRPr="00A3187D" w:rsidRDefault="000D5A3F" w:rsidP="000D5A3F">
      <w:pPr>
        <w:ind w:firstLine="708"/>
        <w:jc w:val="both"/>
        <w:rPr>
          <w:i/>
          <w:sz w:val="28"/>
          <w:szCs w:val="28"/>
        </w:rPr>
      </w:pPr>
      <w:r w:rsidRPr="00A3187D">
        <w:rPr>
          <w:i/>
          <w:sz w:val="28"/>
          <w:szCs w:val="28"/>
        </w:rPr>
        <w:t>1. Изменения в соответствующей сфере социально-экономического развития города за отчетный период:</w:t>
      </w:r>
    </w:p>
    <w:p w:rsidR="000D5A3F" w:rsidRDefault="00A33225" w:rsidP="000D5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5A3F">
        <w:rPr>
          <w:sz w:val="28"/>
          <w:szCs w:val="28"/>
        </w:rPr>
        <w:t>.</w:t>
      </w:r>
      <w:r w:rsidR="00C0703C">
        <w:rPr>
          <w:sz w:val="28"/>
          <w:szCs w:val="28"/>
        </w:rPr>
        <w:t>1</w:t>
      </w:r>
      <w:r w:rsidR="000D5A3F">
        <w:rPr>
          <w:sz w:val="28"/>
          <w:szCs w:val="28"/>
        </w:rPr>
        <w:t xml:space="preserve">. Изменения в сфере </w:t>
      </w:r>
      <w:r w:rsidR="000D5A3F" w:rsidRPr="00E55F05">
        <w:rPr>
          <w:bCs/>
          <w:sz w:val="28"/>
          <w:szCs w:val="28"/>
        </w:rPr>
        <w:t>общественного порядка</w:t>
      </w:r>
      <w:r w:rsidR="000D5A3F">
        <w:rPr>
          <w:sz w:val="28"/>
          <w:szCs w:val="28"/>
        </w:rPr>
        <w:t xml:space="preserve">: </w:t>
      </w:r>
    </w:p>
    <w:p w:rsidR="000D5A3F" w:rsidRDefault="000D5A3F" w:rsidP="000D5A3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202</w:t>
      </w:r>
      <w:r w:rsidR="00A33225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="00A33225">
        <w:rPr>
          <w:sz w:val="28"/>
          <w:szCs w:val="28"/>
        </w:rPr>
        <w:t xml:space="preserve">Департаментом информационных технологий Ханты-Мансийского автономного округа – Югры </w:t>
      </w:r>
      <w:r>
        <w:rPr>
          <w:sz w:val="28"/>
          <w:szCs w:val="28"/>
        </w:rPr>
        <w:t>дополнительно установлено 3</w:t>
      </w:r>
      <w:r w:rsidR="00C3469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3469D">
        <w:rPr>
          <w:sz w:val="28"/>
          <w:szCs w:val="28"/>
        </w:rPr>
        <w:t>видеокамера в</w:t>
      </w:r>
      <w:r>
        <w:rPr>
          <w:sz w:val="28"/>
          <w:szCs w:val="28"/>
        </w:rPr>
        <w:t xml:space="preserve"> системе </w:t>
      </w:r>
      <w:r w:rsidRPr="00FB41C9">
        <w:rPr>
          <w:sz w:val="28"/>
          <w:szCs w:val="28"/>
        </w:rPr>
        <w:t>АПК «Безопасный город»</w:t>
      </w:r>
      <w:r>
        <w:rPr>
          <w:sz w:val="28"/>
          <w:szCs w:val="28"/>
        </w:rPr>
        <w:t xml:space="preserve"> д</w:t>
      </w:r>
      <w:r w:rsidRPr="002935E4">
        <w:rPr>
          <w:color w:val="000000"/>
          <w:sz w:val="28"/>
          <w:szCs w:val="28"/>
        </w:rPr>
        <w:t>ля обеспечения безопасности и улучшения криминогенной обстановки в городе</w:t>
      </w:r>
      <w:r w:rsidRPr="002935E4">
        <w:rPr>
          <w:bCs/>
          <w:sz w:val="28"/>
          <w:szCs w:val="28"/>
        </w:rPr>
        <w:t xml:space="preserve"> Радужный</w:t>
      </w:r>
      <w:r>
        <w:rPr>
          <w:bCs/>
          <w:sz w:val="28"/>
          <w:szCs w:val="28"/>
        </w:rPr>
        <w:t xml:space="preserve">. </w:t>
      </w:r>
      <w:r w:rsidR="00C3469D">
        <w:rPr>
          <w:bCs/>
          <w:sz w:val="28"/>
          <w:szCs w:val="28"/>
        </w:rPr>
        <w:t>Итого в городе Радужный установлена 71 видеокамера.</w:t>
      </w:r>
    </w:p>
    <w:p w:rsidR="007D6C72" w:rsidRDefault="007D6C72" w:rsidP="000D5A3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2021 году </w:t>
      </w:r>
      <w:r w:rsidR="0031574E">
        <w:rPr>
          <w:bCs/>
          <w:sz w:val="28"/>
          <w:szCs w:val="28"/>
        </w:rPr>
        <w:t xml:space="preserve">пост видеонаблюдения за АПК «Безопасный город» был перенесен из ОМВД России по городу Радужный в ЕДДС-112, по адресу: город Радужный, 1 </w:t>
      </w:r>
      <w:proofErr w:type="spellStart"/>
      <w:r w:rsidR="0031574E">
        <w:rPr>
          <w:bCs/>
          <w:sz w:val="28"/>
          <w:szCs w:val="28"/>
        </w:rPr>
        <w:t>мкр</w:t>
      </w:r>
      <w:proofErr w:type="spellEnd"/>
      <w:r w:rsidR="0031574E">
        <w:rPr>
          <w:bCs/>
          <w:sz w:val="28"/>
          <w:szCs w:val="28"/>
        </w:rPr>
        <w:t xml:space="preserve">., д. 43 </w:t>
      </w:r>
      <w:r w:rsidR="0031574E" w:rsidRPr="00990CDA">
        <w:rPr>
          <w:sz w:val="28"/>
          <w:szCs w:val="28"/>
        </w:rPr>
        <w:t>здание УП ОДЦ «</w:t>
      </w:r>
      <w:proofErr w:type="spellStart"/>
      <w:r w:rsidR="0031574E" w:rsidRPr="00990CDA">
        <w:rPr>
          <w:sz w:val="28"/>
          <w:szCs w:val="28"/>
        </w:rPr>
        <w:t>АганГрад</w:t>
      </w:r>
      <w:proofErr w:type="spellEnd"/>
      <w:r w:rsidR="0031574E" w:rsidRPr="00990CDA">
        <w:rPr>
          <w:sz w:val="28"/>
          <w:szCs w:val="28"/>
        </w:rPr>
        <w:t>»</w:t>
      </w:r>
      <w:r w:rsidR="0031574E">
        <w:rPr>
          <w:sz w:val="28"/>
          <w:szCs w:val="28"/>
        </w:rPr>
        <w:t>.</w:t>
      </w:r>
      <w:r w:rsidR="0031574E" w:rsidRPr="00990CDA">
        <w:rPr>
          <w:sz w:val="28"/>
          <w:szCs w:val="28"/>
        </w:rPr>
        <w:t xml:space="preserve"> </w:t>
      </w:r>
      <w:r w:rsidR="003157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0D5A3F" w:rsidRDefault="004B3BE7" w:rsidP="000D5A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703C">
        <w:rPr>
          <w:sz w:val="28"/>
          <w:szCs w:val="28"/>
        </w:rPr>
        <w:t>1</w:t>
      </w:r>
      <w:r w:rsidR="000D5A3F">
        <w:rPr>
          <w:sz w:val="28"/>
          <w:szCs w:val="28"/>
        </w:rPr>
        <w:t>.</w:t>
      </w:r>
      <w:r w:rsidR="00C0703C">
        <w:rPr>
          <w:sz w:val="28"/>
          <w:szCs w:val="28"/>
        </w:rPr>
        <w:t>2</w:t>
      </w:r>
      <w:r w:rsidR="000D5A3F">
        <w:rPr>
          <w:sz w:val="28"/>
          <w:szCs w:val="28"/>
        </w:rPr>
        <w:t xml:space="preserve">. </w:t>
      </w:r>
      <w:r w:rsidR="000D5A3F" w:rsidRPr="002935E4">
        <w:rPr>
          <w:sz w:val="28"/>
          <w:szCs w:val="28"/>
        </w:rPr>
        <w:t xml:space="preserve">Народная дружина оказывает активное содействие сотрудникам Полиции ОМВД России по городу Радужному в обеспечение правопорядка, профилактике и пресечению преступлений и административных правонарушений на территории города Радужный. </w:t>
      </w:r>
    </w:p>
    <w:p w:rsidR="000D5A3F" w:rsidRPr="002935E4" w:rsidRDefault="000D5A3F" w:rsidP="000D5A3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2935E4">
        <w:rPr>
          <w:sz w:val="28"/>
          <w:szCs w:val="28"/>
        </w:rPr>
        <w:t>а 20</w:t>
      </w:r>
      <w:r>
        <w:rPr>
          <w:sz w:val="28"/>
          <w:szCs w:val="28"/>
        </w:rPr>
        <w:t>2</w:t>
      </w:r>
      <w:r w:rsidR="00C0703C">
        <w:rPr>
          <w:sz w:val="28"/>
          <w:szCs w:val="28"/>
        </w:rPr>
        <w:t>1</w:t>
      </w:r>
      <w:r w:rsidRPr="002935E4">
        <w:rPr>
          <w:sz w:val="28"/>
          <w:szCs w:val="28"/>
        </w:rPr>
        <w:t xml:space="preserve"> год членами народной дружины, совместно с сотрудниками ОМВД Росс</w:t>
      </w:r>
      <w:r w:rsidR="00C0703C">
        <w:rPr>
          <w:sz w:val="28"/>
          <w:szCs w:val="28"/>
        </w:rPr>
        <w:t xml:space="preserve">ии по городу Радужный выявлено 219 </w:t>
      </w:r>
      <w:r w:rsidRPr="002935E4">
        <w:rPr>
          <w:sz w:val="28"/>
          <w:szCs w:val="28"/>
        </w:rPr>
        <w:t>административных правонарушений</w:t>
      </w:r>
      <w:r w:rsidR="0031574E">
        <w:rPr>
          <w:sz w:val="28"/>
          <w:szCs w:val="28"/>
        </w:rPr>
        <w:t>, отработано 2031 час.</w:t>
      </w:r>
    </w:p>
    <w:p w:rsidR="000D5A3F" w:rsidRDefault="004B3BE7" w:rsidP="000D5A3F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C0703C">
        <w:rPr>
          <w:sz w:val="28"/>
          <w:szCs w:val="28"/>
        </w:rPr>
        <w:t>1.3.</w:t>
      </w:r>
      <w:r w:rsidR="000D5A3F">
        <w:rPr>
          <w:sz w:val="28"/>
          <w:szCs w:val="28"/>
        </w:rPr>
        <w:t xml:space="preserve"> </w:t>
      </w:r>
      <w:r w:rsidR="00C0703C">
        <w:rPr>
          <w:sz w:val="28"/>
          <w:szCs w:val="28"/>
        </w:rPr>
        <w:t>Р</w:t>
      </w:r>
      <w:r w:rsidR="000D5A3F">
        <w:rPr>
          <w:bCs/>
          <w:sz w:val="28"/>
          <w:szCs w:val="28"/>
        </w:rPr>
        <w:t xml:space="preserve">аспространено </w:t>
      </w:r>
      <w:r w:rsidR="00C0703C">
        <w:rPr>
          <w:bCs/>
          <w:sz w:val="28"/>
          <w:szCs w:val="28"/>
        </w:rPr>
        <w:t>2 500</w:t>
      </w:r>
      <w:r w:rsidR="000D5A3F">
        <w:rPr>
          <w:bCs/>
          <w:sz w:val="28"/>
          <w:szCs w:val="28"/>
        </w:rPr>
        <w:t xml:space="preserve"> памяток по профилактике правонарушений и мошенничества</w:t>
      </w:r>
      <w:r w:rsidR="00C0703C">
        <w:rPr>
          <w:bCs/>
          <w:sz w:val="28"/>
          <w:szCs w:val="28"/>
        </w:rPr>
        <w:t>.</w:t>
      </w:r>
    </w:p>
    <w:p w:rsidR="000D5A3F" w:rsidRDefault="004B3BE7" w:rsidP="000D5A3F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703C">
        <w:rPr>
          <w:sz w:val="28"/>
          <w:szCs w:val="28"/>
        </w:rPr>
        <w:t xml:space="preserve">2. Изменения в сфере </w:t>
      </w:r>
      <w:r w:rsidR="000D5A3F">
        <w:rPr>
          <w:sz w:val="28"/>
          <w:szCs w:val="28"/>
        </w:rPr>
        <w:t>п</w:t>
      </w:r>
      <w:r w:rsidR="000D5A3F" w:rsidRPr="00295224">
        <w:rPr>
          <w:sz w:val="28"/>
          <w:szCs w:val="28"/>
        </w:rPr>
        <w:t>рофилактик</w:t>
      </w:r>
      <w:r w:rsidR="00C0703C">
        <w:rPr>
          <w:sz w:val="28"/>
          <w:szCs w:val="28"/>
        </w:rPr>
        <w:t>и</w:t>
      </w:r>
      <w:r w:rsidR="000D5A3F" w:rsidRPr="00295224">
        <w:rPr>
          <w:sz w:val="28"/>
          <w:szCs w:val="28"/>
        </w:rPr>
        <w:t xml:space="preserve"> терроризма</w:t>
      </w:r>
      <w:r w:rsidR="000D5A3F">
        <w:rPr>
          <w:sz w:val="28"/>
          <w:szCs w:val="28"/>
        </w:rPr>
        <w:t>:</w:t>
      </w:r>
    </w:p>
    <w:p w:rsidR="000D5A3F" w:rsidRDefault="004B3BE7" w:rsidP="000D5A3F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703C">
        <w:rPr>
          <w:sz w:val="28"/>
          <w:szCs w:val="28"/>
        </w:rPr>
        <w:t xml:space="preserve">2.1. Дополнительно </w:t>
      </w:r>
      <w:r w:rsidR="000D5A3F">
        <w:rPr>
          <w:sz w:val="28"/>
          <w:szCs w:val="28"/>
        </w:rPr>
        <w:t>п</w:t>
      </w:r>
      <w:r w:rsidR="000D5A3F" w:rsidRPr="002854DF">
        <w:rPr>
          <w:sz w:val="28"/>
          <w:szCs w:val="28"/>
        </w:rPr>
        <w:t>риобретен</w:t>
      </w:r>
      <w:r w:rsidR="000D5A3F">
        <w:rPr>
          <w:sz w:val="28"/>
          <w:szCs w:val="28"/>
        </w:rPr>
        <w:t>ы</w:t>
      </w:r>
      <w:r w:rsidR="000D5A3F" w:rsidRPr="002854DF">
        <w:rPr>
          <w:sz w:val="28"/>
          <w:szCs w:val="28"/>
        </w:rPr>
        <w:t xml:space="preserve"> </w:t>
      </w:r>
      <w:r w:rsidR="000D5A3F">
        <w:rPr>
          <w:sz w:val="28"/>
          <w:szCs w:val="28"/>
        </w:rPr>
        <w:t xml:space="preserve">3 </w:t>
      </w:r>
      <w:r w:rsidR="000D5A3F" w:rsidRPr="002854DF">
        <w:rPr>
          <w:sz w:val="28"/>
          <w:szCs w:val="28"/>
        </w:rPr>
        <w:t>рамк</w:t>
      </w:r>
      <w:r w:rsidR="000D5A3F">
        <w:rPr>
          <w:sz w:val="28"/>
          <w:szCs w:val="28"/>
        </w:rPr>
        <w:t>и</w:t>
      </w:r>
      <w:r w:rsidR="000D5A3F" w:rsidRPr="002854DF">
        <w:rPr>
          <w:sz w:val="28"/>
          <w:szCs w:val="28"/>
        </w:rPr>
        <w:t xml:space="preserve"> </w:t>
      </w:r>
      <w:proofErr w:type="spellStart"/>
      <w:r w:rsidR="000D5A3F" w:rsidRPr="002854DF">
        <w:rPr>
          <w:sz w:val="28"/>
          <w:szCs w:val="28"/>
        </w:rPr>
        <w:t>металлодетекторов</w:t>
      </w:r>
      <w:proofErr w:type="spellEnd"/>
      <w:r w:rsidR="000D5A3F">
        <w:rPr>
          <w:sz w:val="28"/>
          <w:szCs w:val="28"/>
        </w:rPr>
        <w:t xml:space="preserve"> и</w:t>
      </w:r>
      <w:r w:rsidR="000D5A3F" w:rsidRPr="002854DF">
        <w:rPr>
          <w:sz w:val="28"/>
          <w:szCs w:val="28"/>
        </w:rPr>
        <w:t xml:space="preserve"> </w:t>
      </w:r>
      <w:r w:rsidR="000D5A3F">
        <w:rPr>
          <w:sz w:val="28"/>
          <w:szCs w:val="28"/>
        </w:rPr>
        <w:t xml:space="preserve">30 </w:t>
      </w:r>
      <w:r w:rsidR="000D5A3F" w:rsidRPr="002854DF">
        <w:rPr>
          <w:sz w:val="28"/>
          <w:szCs w:val="28"/>
        </w:rPr>
        <w:t xml:space="preserve">барьеров </w:t>
      </w:r>
      <w:r w:rsidR="000D5A3F">
        <w:rPr>
          <w:sz w:val="28"/>
          <w:szCs w:val="28"/>
        </w:rPr>
        <w:t xml:space="preserve">мобильного </w:t>
      </w:r>
      <w:r w:rsidR="000D5A3F" w:rsidRPr="002854DF">
        <w:rPr>
          <w:sz w:val="28"/>
          <w:szCs w:val="28"/>
        </w:rPr>
        <w:t>ограждения</w:t>
      </w:r>
      <w:r w:rsidR="00C0703C">
        <w:rPr>
          <w:sz w:val="28"/>
          <w:szCs w:val="28"/>
        </w:rPr>
        <w:t>.</w:t>
      </w:r>
    </w:p>
    <w:p w:rsidR="000D5A3F" w:rsidRDefault="004B3BE7" w:rsidP="000D5A3F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703C">
        <w:rPr>
          <w:sz w:val="28"/>
          <w:szCs w:val="28"/>
        </w:rPr>
        <w:t>2.2. Дополнительно у</w:t>
      </w:r>
      <w:r w:rsidR="000D5A3F" w:rsidRPr="008E1BED">
        <w:rPr>
          <w:sz w:val="28"/>
          <w:szCs w:val="28"/>
        </w:rPr>
        <w:t xml:space="preserve">становлено новое видеонаблюдение в зданиях </w:t>
      </w:r>
      <w:proofErr w:type="spellStart"/>
      <w:r w:rsidR="000D5A3F" w:rsidRPr="008E1BED">
        <w:rPr>
          <w:sz w:val="28"/>
          <w:szCs w:val="28"/>
        </w:rPr>
        <w:t>авдминистрации</w:t>
      </w:r>
      <w:proofErr w:type="spellEnd"/>
      <w:r w:rsidR="000D5A3F" w:rsidRPr="008E1BED">
        <w:rPr>
          <w:sz w:val="28"/>
          <w:szCs w:val="28"/>
        </w:rPr>
        <w:t xml:space="preserve"> города Радужный</w:t>
      </w:r>
      <w:r w:rsidR="00C0703C">
        <w:rPr>
          <w:sz w:val="28"/>
          <w:szCs w:val="28"/>
        </w:rPr>
        <w:t>.</w:t>
      </w:r>
    </w:p>
    <w:p w:rsidR="00C0703C" w:rsidRDefault="004B3BE7" w:rsidP="00C0703C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C0703C">
        <w:rPr>
          <w:sz w:val="28"/>
          <w:szCs w:val="28"/>
        </w:rPr>
        <w:t>2.3. Р</w:t>
      </w:r>
      <w:r w:rsidR="00C0703C">
        <w:rPr>
          <w:bCs/>
          <w:sz w:val="28"/>
          <w:szCs w:val="28"/>
        </w:rPr>
        <w:t>аспространено 2 562 памятки по профилактике терроризма.</w:t>
      </w:r>
    </w:p>
    <w:p w:rsidR="000D5A3F" w:rsidRDefault="004B3BE7" w:rsidP="000D5A3F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703C">
        <w:rPr>
          <w:sz w:val="28"/>
          <w:szCs w:val="28"/>
        </w:rPr>
        <w:t>3</w:t>
      </w:r>
      <w:r w:rsidR="000D5A3F">
        <w:rPr>
          <w:sz w:val="28"/>
          <w:szCs w:val="28"/>
        </w:rPr>
        <w:t xml:space="preserve">. </w:t>
      </w:r>
      <w:r w:rsidR="000D5A3F" w:rsidRPr="00A85342">
        <w:rPr>
          <w:sz w:val="28"/>
          <w:szCs w:val="28"/>
        </w:rPr>
        <w:t xml:space="preserve">Изменения </w:t>
      </w:r>
      <w:r w:rsidR="000D5A3F" w:rsidRPr="00A85342">
        <w:rPr>
          <w:bCs/>
          <w:sz w:val="28"/>
          <w:szCs w:val="28"/>
        </w:rPr>
        <w:t xml:space="preserve">в сфере </w:t>
      </w:r>
      <w:r w:rsidR="000D5A3F" w:rsidRPr="00A85342">
        <w:rPr>
          <w:sz w:val="28"/>
          <w:szCs w:val="28"/>
        </w:rPr>
        <w:t>незаконного оборота и потребления наркотических средств и психотропных веществ:</w:t>
      </w:r>
    </w:p>
    <w:p w:rsidR="00ED2F6A" w:rsidRPr="003E4940" w:rsidRDefault="004B3BE7" w:rsidP="00ED2F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2F6A">
        <w:rPr>
          <w:sz w:val="28"/>
          <w:szCs w:val="28"/>
        </w:rPr>
        <w:t xml:space="preserve">3.1. </w:t>
      </w:r>
      <w:r w:rsidR="00ED2F6A" w:rsidRPr="003E4940">
        <w:rPr>
          <w:sz w:val="28"/>
          <w:szCs w:val="28"/>
        </w:rPr>
        <w:t>В 2021 году были проведены различные встречи и акции с привлечением специалистов отделения профилактики городской больницы, инспектор</w:t>
      </w:r>
      <w:r w:rsidR="00ED2F6A">
        <w:rPr>
          <w:sz w:val="28"/>
          <w:szCs w:val="28"/>
        </w:rPr>
        <w:t>ов</w:t>
      </w:r>
      <w:r w:rsidR="00ED2F6A" w:rsidRPr="003E4940">
        <w:rPr>
          <w:sz w:val="28"/>
          <w:szCs w:val="28"/>
        </w:rPr>
        <w:t xml:space="preserve"> по делам несовершеннолетних. Были проведены различные акции: «Всемирный день здоровья, «День сердца», «Вместе против ВИЧ»</w:t>
      </w:r>
      <w:r w:rsidR="00ED2F6A">
        <w:rPr>
          <w:sz w:val="28"/>
          <w:szCs w:val="28"/>
        </w:rPr>
        <w:t xml:space="preserve">, </w:t>
      </w:r>
      <w:r w:rsidR="00ED2F6A" w:rsidRPr="00344CD8">
        <w:rPr>
          <w:bCs/>
          <w:sz w:val="28"/>
          <w:szCs w:val="28"/>
        </w:rPr>
        <w:t>«Ты сильнее! Ломай стереотипы!»</w:t>
      </w:r>
      <w:r w:rsidR="00ED2F6A">
        <w:rPr>
          <w:bCs/>
          <w:sz w:val="28"/>
          <w:szCs w:val="28"/>
        </w:rPr>
        <w:t xml:space="preserve">, </w:t>
      </w:r>
      <w:r w:rsidR="00ED2F6A" w:rsidRPr="00344CD8">
        <w:rPr>
          <w:sz w:val="28"/>
          <w:szCs w:val="28"/>
        </w:rPr>
        <w:t>«100 % доброты»</w:t>
      </w:r>
      <w:r w:rsidR="00ED2F6A">
        <w:rPr>
          <w:sz w:val="28"/>
          <w:szCs w:val="28"/>
        </w:rPr>
        <w:t xml:space="preserve">, </w:t>
      </w:r>
      <w:r w:rsidR="00ED2F6A" w:rsidRPr="00344CD8">
        <w:rPr>
          <w:sz w:val="28"/>
          <w:szCs w:val="28"/>
        </w:rPr>
        <w:t>«Мы выбираем жизнь!»</w:t>
      </w:r>
      <w:r w:rsidR="00ED2F6A">
        <w:rPr>
          <w:sz w:val="28"/>
          <w:szCs w:val="28"/>
        </w:rPr>
        <w:t xml:space="preserve">, </w:t>
      </w:r>
      <w:r w:rsidR="00ED2F6A" w:rsidRPr="00344CD8">
        <w:rPr>
          <w:sz w:val="28"/>
          <w:szCs w:val="28"/>
        </w:rPr>
        <w:t>«Не переступи черту»</w:t>
      </w:r>
      <w:r w:rsidR="00ED2F6A" w:rsidRPr="00344CD8">
        <w:rPr>
          <w:bCs/>
          <w:sz w:val="28"/>
          <w:szCs w:val="28"/>
        </w:rPr>
        <w:t xml:space="preserve"> </w:t>
      </w:r>
      <w:r w:rsidR="00ED2F6A" w:rsidRPr="003E4940">
        <w:rPr>
          <w:sz w:val="28"/>
          <w:szCs w:val="28"/>
        </w:rPr>
        <w:t>и другие</w:t>
      </w:r>
      <w:r w:rsidR="00ED2F6A">
        <w:rPr>
          <w:sz w:val="28"/>
          <w:szCs w:val="28"/>
        </w:rPr>
        <w:t xml:space="preserve"> мероприятия</w:t>
      </w:r>
      <w:r w:rsidR="00ED2F6A" w:rsidRPr="003E4940">
        <w:rPr>
          <w:sz w:val="28"/>
          <w:szCs w:val="28"/>
        </w:rPr>
        <w:t>.</w:t>
      </w:r>
    </w:p>
    <w:p w:rsidR="00ED2F6A" w:rsidRPr="003E4940" w:rsidRDefault="00ED2F6A" w:rsidP="00ED2F6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2021 </w:t>
      </w:r>
      <w:r w:rsidRPr="003E4940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27</w:t>
      </w:r>
      <w:r w:rsidRPr="003E4940">
        <w:rPr>
          <w:sz w:val="28"/>
          <w:szCs w:val="28"/>
        </w:rPr>
        <w:t xml:space="preserve"> мероприятий по профилактике наркомании, пропаганде здорового образа жизни, в которых приняли участие </w:t>
      </w:r>
      <w:r>
        <w:rPr>
          <w:sz w:val="28"/>
          <w:szCs w:val="28"/>
        </w:rPr>
        <w:t>2623</w:t>
      </w:r>
      <w:r w:rsidRPr="003E4940">
        <w:rPr>
          <w:sz w:val="28"/>
          <w:szCs w:val="28"/>
        </w:rPr>
        <w:t xml:space="preserve"> учащихся (беседы, презентации, выставки творческих работ занимающихся, конкурсы, </w:t>
      </w:r>
      <w:proofErr w:type="spellStart"/>
      <w:r w:rsidRPr="003E4940">
        <w:rPr>
          <w:sz w:val="28"/>
          <w:szCs w:val="28"/>
        </w:rPr>
        <w:t>флешмобы</w:t>
      </w:r>
      <w:proofErr w:type="spellEnd"/>
      <w:r w:rsidRPr="003E4940">
        <w:rPr>
          <w:sz w:val="28"/>
          <w:szCs w:val="28"/>
        </w:rPr>
        <w:t xml:space="preserve"> и др.).</w:t>
      </w:r>
    </w:p>
    <w:p w:rsidR="00ED2F6A" w:rsidRDefault="004B3BE7" w:rsidP="00ED2F6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="00ED2F6A">
        <w:rPr>
          <w:bCs/>
          <w:sz w:val="28"/>
          <w:szCs w:val="28"/>
        </w:rPr>
        <w:t xml:space="preserve">3.2. </w:t>
      </w:r>
      <w:r w:rsidR="00ED2F6A">
        <w:rPr>
          <w:sz w:val="28"/>
          <w:szCs w:val="28"/>
        </w:rPr>
        <w:t>У</w:t>
      </w:r>
      <w:r w:rsidR="00ED2F6A" w:rsidRPr="00FC2DE0">
        <w:rPr>
          <w:sz w:val="28"/>
          <w:szCs w:val="28"/>
        </w:rPr>
        <w:t>правлением образования администрации города Радужный</w:t>
      </w:r>
      <w:r w:rsidR="00ED2F6A">
        <w:rPr>
          <w:sz w:val="28"/>
          <w:szCs w:val="28"/>
        </w:rPr>
        <w:t xml:space="preserve"> и у</w:t>
      </w:r>
      <w:r w:rsidR="00ED2F6A" w:rsidRPr="00344CD8">
        <w:rPr>
          <w:sz w:val="28"/>
          <w:szCs w:val="28"/>
        </w:rPr>
        <w:t>правление</w:t>
      </w:r>
      <w:r w:rsidR="00ED2F6A">
        <w:rPr>
          <w:sz w:val="28"/>
          <w:szCs w:val="28"/>
        </w:rPr>
        <w:t>м</w:t>
      </w:r>
      <w:r w:rsidR="00ED2F6A" w:rsidRPr="00344CD8">
        <w:rPr>
          <w:sz w:val="28"/>
          <w:szCs w:val="28"/>
        </w:rPr>
        <w:t xml:space="preserve"> культуры, спорта и молодежной политики администрации города Радужный</w:t>
      </w:r>
      <w:r w:rsidR="00ED2F6A" w:rsidRPr="00FC2DE0">
        <w:rPr>
          <w:sz w:val="28"/>
          <w:szCs w:val="28"/>
        </w:rPr>
        <w:t xml:space="preserve"> проведены </w:t>
      </w:r>
      <w:r w:rsidR="00ED2F6A">
        <w:rPr>
          <w:sz w:val="28"/>
          <w:szCs w:val="28"/>
        </w:rPr>
        <w:t>спортивные мероприятия.</w:t>
      </w:r>
      <w:r w:rsidR="00ED2F6A" w:rsidRPr="00FC2DE0">
        <w:rPr>
          <w:sz w:val="28"/>
          <w:szCs w:val="28"/>
        </w:rPr>
        <w:t xml:space="preserve"> </w:t>
      </w:r>
    </w:p>
    <w:p w:rsidR="00ED2F6A" w:rsidRDefault="00ED2F6A" w:rsidP="00ED2F6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F1838">
        <w:rPr>
          <w:sz w:val="28"/>
          <w:szCs w:val="28"/>
        </w:rPr>
        <w:t xml:space="preserve">бщее количество занимающихся </w:t>
      </w:r>
      <w:r>
        <w:rPr>
          <w:sz w:val="28"/>
          <w:szCs w:val="28"/>
        </w:rPr>
        <w:t xml:space="preserve">в спортивных секциях </w:t>
      </w:r>
      <w:r w:rsidRPr="001F1838">
        <w:rPr>
          <w:sz w:val="28"/>
          <w:szCs w:val="28"/>
        </w:rPr>
        <w:t xml:space="preserve">составляет 2016 человек, в том числе несовершеннолетних – 1697 человек, </w:t>
      </w:r>
      <w:r>
        <w:rPr>
          <w:sz w:val="28"/>
          <w:szCs w:val="28"/>
        </w:rPr>
        <w:t>из них -</w:t>
      </w:r>
      <w:r w:rsidRPr="001F1838">
        <w:rPr>
          <w:sz w:val="28"/>
          <w:szCs w:val="28"/>
        </w:rPr>
        <w:t xml:space="preserve"> 14 несовершеннолетних, состоящих на учете в территориальной комиссии по делам несовершеннолетних. </w:t>
      </w:r>
    </w:p>
    <w:p w:rsidR="001A0711" w:rsidRDefault="001A0711" w:rsidP="001A0711">
      <w:pPr>
        <w:ind w:firstLine="708"/>
        <w:rPr>
          <w:color w:val="000000"/>
        </w:rPr>
      </w:pPr>
      <w:r>
        <w:rPr>
          <w:color w:val="000000"/>
          <w:sz w:val="28"/>
          <w:szCs w:val="28"/>
        </w:rPr>
        <w:t xml:space="preserve">Распространенность наркомании (на 10 тыс. населения) по сравнению с 2020 годом уменьшилась на 1,6 %. </w:t>
      </w:r>
    </w:p>
    <w:p w:rsidR="001A0711" w:rsidRDefault="001A0711" w:rsidP="001A0711">
      <w:pPr>
        <w:ind w:firstLine="709"/>
        <w:rPr>
          <w:color w:val="000000"/>
        </w:rPr>
      </w:pPr>
      <w:r>
        <w:rPr>
          <w:color w:val="000000"/>
          <w:sz w:val="28"/>
          <w:szCs w:val="28"/>
        </w:rPr>
        <w:t xml:space="preserve">Количество </w:t>
      </w:r>
      <w:proofErr w:type="spellStart"/>
      <w:r>
        <w:rPr>
          <w:color w:val="000000"/>
          <w:sz w:val="28"/>
          <w:szCs w:val="28"/>
        </w:rPr>
        <w:t>наркозависящих</w:t>
      </w:r>
      <w:proofErr w:type="spellEnd"/>
      <w:r>
        <w:rPr>
          <w:color w:val="000000"/>
          <w:sz w:val="28"/>
          <w:szCs w:val="28"/>
        </w:rPr>
        <w:t xml:space="preserve"> в 2021 году составило 21 человека (АППГ – 28 человека), употребляющих </w:t>
      </w:r>
      <w:proofErr w:type="spellStart"/>
      <w:r>
        <w:rPr>
          <w:color w:val="000000"/>
          <w:sz w:val="28"/>
          <w:szCs w:val="28"/>
        </w:rPr>
        <w:t>наркопрепараты</w:t>
      </w:r>
      <w:proofErr w:type="spellEnd"/>
      <w:r>
        <w:rPr>
          <w:color w:val="000000"/>
          <w:sz w:val="28"/>
          <w:szCs w:val="28"/>
        </w:rPr>
        <w:t xml:space="preserve"> с вредными последствиями – 17 человек (АППГ – 18 человек).</w:t>
      </w:r>
    </w:p>
    <w:p w:rsidR="001A0711" w:rsidRDefault="001A0711" w:rsidP="001A0711">
      <w:pPr>
        <w:ind w:firstLine="708"/>
        <w:jc w:val="both"/>
        <w:rPr>
          <w:sz w:val="28"/>
          <w:szCs w:val="28"/>
        </w:rPr>
      </w:pPr>
      <w:r w:rsidRPr="00A85342">
        <w:rPr>
          <w:sz w:val="28"/>
          <w:szCs w:val="28"/>
        </w:rPr>
        <w:t xml:space="preserve"> </w:t>
      </w:r>
      <w:r>
        <w:rPr>
          <w:sz w:val="28"/>
          <w:szCs w:val="28"/>
        </w:rPr>
        <w:t>В 2021 году в городе Радужный зафиксировано 3 смертельных случая от передозировки наркотиками.</w:t>
      </w:r>
    </w:p>
    <w:p w:rsidR="00ED2F6A" w:rsidRDefault="004B3BE7" w:rsidP="00ED2F6A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D2F6A">
        <w:rPr>
          <w:bCs/>
          <w:sz w:val="28"/>
          <w:szCs w:val="28"/>
        </w:rPr>
        <w:t>3.3.</w:t>
      </w:r>
      <w:r w:rsidR="00ED2F6A">
        <w:rPr>
          <w:sz w:val="28"/>
          <w:szCs w:val="28"/>
        </w:rPr>
        <w:t xml:space="preserve"> Р</w:t>
      </w:r>
      <w:r w:rsidR="00ED2F6A">
        <w:rPr>
          <w:bCs/>
          <w:sz w:val="28"/>
          <w:szCs w:val="28"/>
        </w:rPr>
        <w:t xml:space="preserve">аспространено </w:t>
      </w:r>
      <w:r w:rsidR="001A0711">
        <w:rPr>
          <w:bCs/>
          <w:sz w:val="28"/>
          <w:szCs w:val="28"/>
        </w:rPr>
        <w:t>1250</w:t>
      </w:r>
      <w:r w:rsidR="00ED2F6A">
        <w:rPr>
          <w:bCs/>
          <w:sz w:val="28"/>
          <w:szCs w:val="28"/>
        </w:rPr>
        <w:t xml:space="preserve"> памят</w:t>
      </w:r>
      <w:r w:rsidR="001A0711">
        <w:rPr>
          <w:bCs/>
          <w:sz w:val="28"/>
          <w:szCs w:val="28"/>
        </w:rPr>
        <w:t>о</w:t>
      </w:r>
      <w:r w:rsidR="00ED2F6A">
        <w:rPr>
          <w:bCs/>
          <w:sz w:val="28"/>
          <w:szCs w:val="28"/>
        </w:rPr>
        <w:t xml:space="preserve">к по профилактике </w:t>
      </w:r>
      <w:r w:rsidR="001A0711">
        <w:rPr>
          <w:bCs/>
          <w:sz w:val="28"/>
          <w:szCs w:val="28"/>
        </w:rPr>
        <w:t>наркомании</w:t>
      </w:r>
      <w:r w:rsidR="00ED2F6A">
        <w:rPr>
          <w:bCs/>
          <w:sz w:val="28"/>
          <w:szCs w:val="28"/>
        </w:rPr>
        <w:t>.</w:t>
      </w:r>
    </w:p>
    <w:p w:rsidR="00ED2F6A" w:rsidRPr="00A85342" w:rsidRDefault="00ED2F6A" w:rsidP="000D5A3F">
      <w:pPr>
        <w:snapToGrid w:val="0"/>
        <w:ind w:firstLine="708"/>
        <w:jc w:val="both"/>
        <w:rPr>
          <w:bCs/>
          <w:sz w:val="28"/>
          <w:szCs w:val="28"/>
        </w:rPr>
      </w:pPr>
    </w:p>
    <w:p w:rsidR="000D5A3F" w:rsidRPr="00A3187D" w:rsidRDefault="001A0711" w:rsidP="00C92BA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A3187D">
        <w:rPr>
          <w:i/>
          <w:sz w:val="28"/>
          <w:szCs w:val="28"/>
        </w:rPr>
        <w:t>2. Анализ степени достижения целевых показателей муниципальной программы с учетом объемов ресурсов, направленных на ее реализацию, с аргументированным обоснованием причин, повлиявших на результат</w:t>
      </w:r>
      <w:r w:rsidR="00AD4031" w:rsidRPr="00A3187D">
        <w:rPr>
          <w:i/>
          <w:sz w:val="28"/>
          <w:szCs w:val="28"/>
        </w:rPr>
        <w:t>.</w:t>
      </w:r>
    </w:p>
    <w:p w:rsidR="000D5A3F" w:rsidRDefault="001A0711" w:rsidP="00DE4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соответствии фактических показателей реализации муниципальной программы показателям, установленным при их утверждении приведена в приложении 1.</w:t>
      </w:r>
    </w:p>
    <w:p w:rsidR="00DE42CE" w:rsidRDefault="00DE42CE" w:rsidP="00DE4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7 целевых показателей - 2 не достигнуты:</w:t>
      </w:r>
    </w:p>
    <w:p w:rsidR="00DE42CE" w:rsidRDefault="00346543" w:rsidP="00DE4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</w:t>
      </w:r>
      <w:r w:rsidR="00DE42CE">
        <w:rPr>
          <w:sz w:val="28"/>
          <w:szCs w:val="28"/>
        </w:rPr>
        <w:t>1. «</w:t>
      </w:r>
      <w:r w:rsidR="00DE42CE" w:rsidRPr="00DE42CE">
        <w:rPr>
          <w:sz w:val="28"/>
          <w:szCs w:val="28"/>
        </w:rPr>
        <w:t>Уровень преступности (число зарегистрированных преступлений на 100 тыс. человек населени</w:t>
      </w:r>
      <w:r w:rsidR="00DE42CE">
        <w:rPr>
          <w:sz w:val="28"/>
          <w:szCs w:val="28"/>
        </w:rPr>
        <w:t>я», при плановом значении 822 ед., фактическое значение составило 856 ед.</w:t>
      </w:r>
      <w:r w:rsidR="001B4267">
        <w:rPr>
          <w:sz w:val="28"/>
          <w:szCs w:val="28"/>
        </w:rPr>
        <w:t xml:space="preserve"> Превышение на 34 ед., 4 %.</w:t>
      </w:r>
      <w:r w:rsidR="00154743">
        <w:rPr>
          <w:sz w:val="28"/>
          <w:szCs w:val="28"/>
        </w:rPr>
        <w:t xml:space="preserve"> </w:t>
      </w:r>
    </w:p>
    <w:p w:rsidR="00154743" w:rsidRDefault="00154743" w:rsidP="00DE4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Плановое значение показателя выполнено на 96 %.</w:t>
      </w:r>
    </w:p>
    <w:p w:rsidR="002F173A" w:rsidRPr="002F173A" w:rsidRDefault="002F173A" w:rsidP="002F173A">
      <w:pPr>
        <w:ind w:firstLine="709"/>
        <w:jc w:val="both"/>
        <w:rPr>
          <w:sz w:val="28"/>
          <w:szCs w:val="28"/>
        </w:rPr>
      </w:pPr>
      <w:r w:rsidRPr="002F173A">
        <w:rPr>
          <w:sz w:val="28"/>
          <w:szCs w:val="28"/>
        </w:rPr>
        <w:t>Департаментом внутренней политики Ханты-Мансийского автономного округа – Югры с 01.01.2022 показатель 1. «Уровень преступности (число зарегистрированных преступлений на 100 тыс. человек населения), ед.» заменен на: 1. «Уровень преступности на улицах и в общественных местах (число зарегистрированных преступлений на 100 тыс. человек населения), ед.», так как предыдущий показатель не содержит результат использования субсидии, на достижение которого выделяются средства.</w:t>
      </w:r>
    </w:p>
    <w:p w:rsidR="002F173A" w:rsidRPr="002F173A" w:rsidRDefault="002F173A" w:rsidP="002F173A">
      <w:pPr>
        <w:ind w:firstLine="709"/>
        <w:jc w:val="both"/>
        <w:rPr>
          <w:sz w:val="28"/>
          <w:szCs w:val="28"/>
        </w:rPr>
      </w:pPr>
      <w:r w:rsidRPr="002F173A">
        <w:rPr>
          <w:sz w:val="28"/>
          <w:szCs w:val="28"/>
        </w:rPr>
        <w:t xml:space="preserve">В предыдущем показателе «в зарегистрированные преступления» входят бытовые преступления, преступления с банковскими картами, мошенничество и т.д.). </w:t>
      </w:r>
    </w:p>
    <w:p w:rsidR="002F173A" w:rsidRPr="002F173A" w:rsidRDefault="002F173A" w:rsidP="002F173A">
      <w:pPr>
        <w:ind w:firstLine="709"/>
        <w:jc w:val="both"/>
        <w:rPr>
          <w:sz w:val="28"/>
          <w:szCs w:val="28"/>
        </w:rPr>
      </w:pPr>
      <w:r w:rsidRPr="002F173A">
        <w:rPr>
          <w:sz w:val="28"/>
          <w:szCs w:val="28"/>
        </w:rPr>
        <w:t>Новый показатель характеризует выполнение мероприятий «Содержание и техническое обслуживание видеосистемы АПК «Безопасный город» и «Создания условий для деятельности народных дружин», которые могут фиксировать преступления только на улицах и в общественных местах.</w:t>
      </w:r>
    </w:p>
    <w:p w:rsidR="00DE42CE" w:rsidRDefault="00AD4031" w:rsidP="00DE4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достижение данного показателя было выделено 1661,60 тыс. руб., исполнение составило 1612,61 тыс. руб. (97,05 %).</w:t>
      </w:r>
    </w:p>
    <w:p w:rsidR="00AD4031" w:rsidRDefault="00AD4031" w:rsidP="00DE4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были направлены на с</w:t>
      </w:r>
      <w:r w:rsidRPr="00AD4031">
        <w:rPr>
          <w:sz w:val="28"/>
          <w:szCs w:val="28"/>
        </w:rPr>
        <w:t>одержание и техническое обслуживание видеосистемы АПК «Безопасный город»</w:t>
      </w:r>
      <w:r>
        <w:rPr>
          <w:sz w:val="28"/>
          <w:szCs w:val="28"/>
        </w:rPr>
        <w:t>.</w:t>
      </w:r>
      <w:r w:rsidR="007D6C72">
        <w:rPr>
          <w:sz w:val="28"/>
          <w:szCs w:val="28"/>
        </w:rPr>
        <w:t xml:space="preserve"> </w:t>
      </w:r>
    </w:p>
    <w:p w:rsidR="00AD4031" w:rsidRDefault="00AD4031" w:rsidP="00DE42CE">
      <w:pPr>
        <w:ind w:firstLine="708"/>
        <w:jc w:val="both"/>
        <w:rPr>
          <w:sz w:val="28"/>
          <w:szCs w:val="28"/>
        </w:rPr>
      </w:pPr>
    </w:p>
    <w:p w:rsidR="00154743" w:rsidRDefault="00346543" w:rsidP="00154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</w:t>
      </w:r>
      <w:r w:rsidR="00AD4031">
        <w:rPr>
          <w:sz w:val="28"/>
          <w:szCs w:val="28"/>
        </w:rPr>
        <w:t>2. «</w:t>
      </w:r>
      <w:r w:rsidR="00AD4031" w:rsidRPr="00AD4031">
        <w:rPr>
          <w:sz w:val="28"/>
          <w:szCs w:val="28"/>
        </w:rPr>
        <w:t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правонарушений.</w:t>
      </w:r>
      <w:r w:rsidR="00AD4031">
        <w:rPr>
          <w:sz w:val="28"/>
          <w:szCs w:val="28"/>
        </w:rPr>
        <w:t xml:space="preserve">», при плановом значении 9,6 %, фактическое значение составило 7,8 %. </w:t>
      </w:r>
    </w:p>
    <w:p w:rsidR="00154743" w:rsidRDefault="00154743" w:rsidP="00154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Плановое значение показателя выполнено на 81,3 %.</w:t>
      </w:r>
    </w:p>
    <w:p w:rsidR="00AD4031" w:rsidRDefault="00AD4031" w:rsidP="00DE4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6C72">
        <w:rPr>
          <w:sz w:val="28"/>
          <w:szCs w:val="28"/>
        </w:rPr>
        <w:t>В 2021 году основная часть правонарушений зафиксирована в быту и с банковскими картами. Члены народной дружины</w:t>
      </w:r>
      <w:r w:rsidR="007D6C72" w:rsidRPr="002F173A">
        <w:rPr>
          <w:sz w:val="28"/>
          <w:szCs w:val="28"/>
        </w:rPr>
        <w:t xml:space="preserve"> могут </w:t>
      </w:r>
      <w:r w:rsidR="007D6C72">
        <w:rPr>
          <w:sz w:val="28"/>
          <w:szCs w:val="28"/>
        </w:rPr>
        <w:t xml:space="preserve">принимают участие в раскрытии правонарушений и </w:t>
      </w:r>
      <w:r w:rsidR="007D6C72" w:rsidRPr="002F173A">
        <w:rPr>
          <w:sz w:val="28"/>
          <w:szCs w:val="28"/>
        </w:rPr>
        <w:t>преступлени</w:t>
      </w:r>
      <w:r w:rsidR="007D6C72">
        <w:rPr>
          <w:sz w:val="28"/>
          <w:szCs w:val="28"/>
        </w:rPr>
        <w:t>й</w:t>
      </w:r>
      <w:r w:rsidR="007D6C72" w:rsidRPr="002F173A">
        <w:rPr>
          <w:sz w:val="28"/>
          <w:szCs w:val="28"/>
        </w:rPr>
        <w:t xml:space="preserve"> только на улицах </w:t>
      </w:r>
      <w:r w:rsidR="007D6C72">
        <w:rPr>
          <w:sz w:val="28"/>
          <w:szCs w:val="28"/>
        </w:rPr>
        <w:t xml:space="preserve">города </w:t>
      </w:r>
      <w:r w:rsidR="007D6C72" w:rsidRPr="002F173A">
        <w:rPr>
          <w:sz w:val="28"/>
          <w:szCs w:val="28"/>
        </w:rPr>
        <w:t>и в общественных местах</w:t>
      </w:r>
      <w:r w:rsidR="007D6C72">
        <w:rPr>
          <w:sz w:val="28"/>
          <w:szCs w:val="28"/>
        </w:rPr>
        <w:t>.</w:t>
      </w:r>
    </w:p>
    <w:p w:rsidR="007D6C72" w:rsidRDefault="007D6C72" w:rsidP="007D6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достижение данного показателя было выделено 513,90 тыс. руб., из них 110,30 тыс. руб. окружного бюджета и 403,60 тыс. руб. городского бюджета. Исполнение составило 513,84 тыс. руб., из них 110,30 тыс. руб. окружного бюджета и 403,54 тыс. руб. городского бюджета (99,9 %).</w:t>
      </w:r>
    </w:p>
    <w:p w:rsidR="0031574E" w:rsidRPr="00564836" w:rsidRDefault="007D6C72" w:rsidP="0031574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Средства были направлены на м</w:t>
      </w:r>
      <w:r w:rsidRPr="007D6C72">
        <w:rPr>
          <w:sz w:val="28"/>
          <w:szCs w:val="28"/>
        </w:rPr>
        <w:t>атериальное стимулирование деятельности народных дружинников, участвующих в охране общественного порядка</w:t>
      </w:r>
      <w:r>
        <w:rPr>
          <w:sz w:val="28"/>
          <w:szCs w:val="28"/>
        </w:rPr>
        <w:t>. Народны</w:t>
      </w:r>
      <w:r w:rsidR="0031574E">
        <w:rPr>
          <w:sz w:val="28"/>
          <w:szCs w:val="28"/>
        </w:rPr>
        <w:t xml:space="preserve">е </w:t>
      </w:r>
      <w:r w:rsidR="0031574E" w:rsidRPr="002935E4">
        <w:rPr>
          <w:sz w:val="28"/>
          <w:szCs w:val="28"/>
        </w:rPr>
        <w:t xml:space="preserve">дружинники в составе пеших нарядов отдельного взвода патрульно-постовой службы полиции (ППСП) </w:t>
      </w:r>
      <w:r w:rsidR="0031574E">
        <w:rPr>
          <w:sz w:val="28"/>
          <w:szCs w:val="28"/>
        </w:rPr>
        <w:t xml:space="preserve">ОМВД России по городу Радужному </w:t>
      </w:r>
      <w:r w:rsidR="0031574E" w:rsidRPr="002935E4">
        <w:rPr>
          <w:sz w:val="28"/>
          <w:szCs w:val="28"/>
        </w:rPr>
        <w:t xml:space="preserve">осуществляют деятельность по обеспечению общественного порядка города, </w:t>
      </w:r>
      <w:r w:rsidR="0031574E">
        <w:rPr>
          <w:sz w:val="28"/>
          <w:szCs w:val="28"/>
        </w:rPr>
        <w:t>что</w:t>
      </w:r>
      <w:r w:rsidR="0031574E" w:rsidRPr="002935E4">
        <w:rPr>
          <w:sz w:val="28"/>
          <w:szCs w:val="28"/>
        </w:rPr>
        <w:t xml:space="preserve"> позвол</w:t>
      </w:r>
      <w:r w:rsidR="0031574E">
        <w:rPr>
          <w:sz w:val="28"/>
          <w:szCs w:val="28"/>
        </w:rPr>
        <w:t>яет</w:t>
      </w:r>
      <w:r w:rsidR="0031574E" w:rsidRPr="002935E4">
        <w:rPr>
          <w:sz w:val="28"/>
          <w:szCs w:val="28"/>
        </w:rPr>
        <w:t xml:space="preserve"> увеличить количество и плотность патрульно-постовых нарядов. </w:t>
      </w:r>
    </w:p>
    <w:p w:rsidR="007D6C72" w:rsidRDefault="007D6C72" w:rsidP="007D6C72">
      <w:pPr>
        <w:ind w:firstLine="708"/>
        <w:jc w:val="both"/>
        <w:rPr>
          <w:sz w:val="28"/>
          <w:szCs w:val="28"/>
        </w:rPr>
      </w:pPr>
    </w:p>
    <w:p w:rsidR="0031574E" w:rsidRDefault="00346543" w:rsidP="003157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</w:t>
      </w:r>
      <w:r w:rsidR="0031574E">
        <w:rPr>
          <w:sz w:val="28"/>
          <w:szCs w:val="28"/>
        </w:rPr>
        <w:t>3. «</w:t>
      </w:r>
      <w:r w:rsidR="0031574E" w:rsidRPr="0031574E">
        <w:rPr>
          <w:sz w:val="28"/>
          <w:szCs w:val="28"/>
        </w:rPr>
        <w:t xml:space="preserve">Доля населения </w:t>
      </w:r>
      <w:proofErr w:type="gramStart"/>
      <w:r w:rsidR="000E78E0" w:rsidRPr="0031574E">
        <w:rPr>
          <w:sz w:val="28"/>
          <w:szCs w:val="28"/>
        </w:rPr>
        <w:t>города</w:t>
      </w:r>
      <w:proofErr w:type="gramEnd"/>
      <w:r w:rsidR="0031574E" w:rsidRPr="0031574E">
        <w:rPr>
          <w:sz w:val="28"/>
          <w:szCs w:val="28"/>
        </w:rPr>
        <w:t xml:space="preserve"> Радужного охваченного мероприятиями по правовому просвещению</w:t>
      </w:r>
      <w:r w:rsidR="0031574E">
        <w:rPr>
          <w:sz w:val="28"/>
          <w:szCs w:val="28"/>
        </w:rPr>
        <w:t xml:space="preserve">», при плановом значении 35 %, фактическое значение составило 35 %. </w:t>
      </w:r>
    </w:p>
    <w:p w:rsidR="00154743" w:rsidRDefault="00154743" w:rsidP="00154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Плановое значение показателя выполнено на 100 %.</w:t>
      </w:r>
    </w:p>
    <w:p w:rsidR="0031574E" w:rsidRDefault="0031574E" w:rsidP="003157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достижение данного показателя было выделено 504,44 тыс. руб., исполнение составило 504,44 тыс. руб. (100 %).</w:t>
      </w:r>
    </w:p>
    <w:p w:rsidR="00DE42CE" w:rsidRDefault="0031574E" w:rsidP="0031574E">
      <w:pPr>
        <w:ind w:firstLine="708"/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Средства были направлены на </w:t>
      </w:r>
      <w:r>
        <w:rPr>
          <w:bCs/>
          <w:kern w:val="28"/>
          <w:sz w:val="28"/>
          <w:szCs w:val="28"/>
        </w:rPr>
        <w:t>с</w:t>
      </w:r>
      <w:r w:rsidRPr="00220F67">
        <w:rPr>
          <w:bCs/>
          <w:kern w:val="28"/>
          <w:sz w:val="28"/>
          <w:szCs w:val="28"/>
        </w:rPr>
        <w:t>одержание кнопки экстренного вызова («Площадь Дружбы народов», Мемориальный комплекс ветеранов ВОВ)</w:t>
      </w:r>
      <w:r>
        <w:rPr>
          <w:bCs/>
          <w:kern w:val="28"/>
          <w:sz w:val="28"/>
          <w:szCs w:val="28"/>
        </w:rPr>
        <w:t>; о</w:t>
      </w:r>
      <w:r w:rsidRPr="00220F67">
        <w:rPr>
          <w:bCs/>
          <w:kern w:val="28"/>
          <w:sz w:val="28"/>
          <w:szCs w:val="28"/>
        </w:rPr>
        <w:t>беспечение охраны памятника Жукову во время торжественных мероприятий, посвящённых Дню Победы</w:t>
      </w:r>
      <w:r>
        <w:rPr>
          <w:bCs/>
          <w:kern w:val="28"/>
          <w:sz w:val="28"/>
          <w:szCs w:val="28"/>
        </w:rPr>
        <w:t>; и</w:t>
      </w:r>
      <w:r w:rsidRPr="00220F67">
        <w:rPr>
          <w:bCs/>
          <w:kern w:val="28"/>
          <w:sz w:val="28"/>
          <w:szCs w:val="28"/>
        </w:rPr>
        <w:t>нформационное обеспечение и правовое просвещение населения в области профилактики правонарушени</w:t>
      </w:r>
      <w:r>
        <w:rPr>
          <w:bCs/>
          <w:kern w:val="28"/>
          <w:sz w:val="28"/>
          <w:szCs w:val="28"/>
        </w:rPr>
        <w:t>й; о</w:t>
      </w:r>
      <w:r w:rsidRPr="00220F67">
        <w:rPr>
          <w:bCs/>
          <w:kern w:val="28"/>
          <w:sz w:val="28"/>
          <w:szCs w:val="28"/>
        </w:rPr>
        <w:t>рганизаци</w:t>
      </w:r>
      <w:r w:rsidR="00CE61FA">
        <w:rPr>
          <w:bCs/>
          <w:kern w:val="28"/>
          <w:sz w:val="28"/>
          <w:szCs w:val="28"/>
        </w:rPr>
        <w:t>ю</w:t>
      </w:r>
      <w:r w:rsidRPr="00220F67">
        <w:rPr>
          <w:bCs/>
          <w:kern w:val="28"/>
          <w:sz w:val="28"/>
          <w:szCs w:val="28"/>
        </w:rPr>
        <w:t xml:space="preserve"> и проведение конкурса, направленного на профилактику правонарушений и преступлений среди несовершеннолетних</w:t>
      </w:r>
      <w:r>
        <w:rPr>
          <w:bCs/>
          <w:kern w:val="28"/>
          <w:sz w:val="28"/>
          <w:szCs w:val="28"/>
        </w:rPr>
        <w:t>; п</w:t>
      </w:r>
      <w:r w:rsidRPr="00220F67">
        <w:rPr>
          <w:bCs/>
          <w:kern w:val="28"/>
          <w:sz w:val="28"/>
          <w:szCs w:val="28"/>
        </w:rPr>
        <w:t>роведение выставки работ учащихся школы искусств, направленной на профилактику правонарушений в сфере общественного порядка</w:t>
      </w:r>
      <w:r w:rsidR="00CE61FA">
        <w:rPr>
          <w:bCs/>
          <w:kern w:val="28"/>
          <w:sz w:val="28"/>
          <w:szCs w:val="28"/>
        </w:rPr>
        <w:t>; п</w:t>
      </w:r>
      <w:r w:rsidR="00CE61FA" w:rsidRPr="00220F67">
        <w:rPr>
          <w:bCs/>
          <w:kern w:val="28"/>
          <w:sz w:val="28"/>
          <w:szCs w:val="28"/>
        </w:rPr>
        <w:t>роведение семинаров, круглых столов для представителей общественных организаций, специалистов, занимающихся профилактикой правонарушений</w:t>
      </w:r>
      <w:r>
        <w:rPr>
          <w:bCs/>
          <w:kern w:val="28"/>
          <w:sz w:val="28"/>
          <w:szCs w:val="28"/>
        </w:rPr>
        <w:t>.</w:t>
      </w:r>
    </w:p>
    <w:p w:rsidR="0031574E" w:rsidRDefault="0031574E" w:rsidP="0031574E">
      <w:pPr>
        <w:ind w:firstLine="708"/>
        <w:jc w:val="both"/>
        <w:rPr>
          <w:bCs/>
          <w:kern w:val="28"/>
          <w:sz w:val="28"/>
          <w:szCs w:val="28"/>
        </w:rPr>
      </w:pPr>
    </w:p>
    <w:p w:rsidR="00154743" w:rsidRDefault="00346543" w:rsidP="00154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</w:t>
      </w:r>
      <w:r w:rsidR="0031574E">
        <w:rPr>
          <w:bCs/>
          <w:kern w:val="28"/>
          <w:sz w:val="28"/>
          <w:szCs w:val="28"/>
        </w:rPr>
        <w:t>4. «</w:t>
      </w:r>
      <w:r w:rsidR="0031574E" w:rsidRPr="0031574E">
        <w:rPr>
          <w:bCs/>
          <w:kern w:val="28"/>
          <w:sz w:val="28"/>
          <w:szCs w:val="28"/>
        </w:rPr>
        <w:t>Доля обучающихся и воспитанников, охваченных мероприятиями по профилактике детского дорожно-транспортного травматизма.</w:t>
      </w:r>
      <w:r w:rsidR="0031574E">
        <w:rPr>
          <w:bCs/>
          <w:kern w:val="28"/>
          <w:sz w:val="28"/>
          <w:szCs w:val="28"/>
        </w:rPr>
        <w:t xml:space="preserve">», </w:t>
      </w:r>
      <w:r w:rsidR="0031574E">
        <w:rPr>
          <w:sz w:val="28"/>
          <w:szCs w:val="28"/>
        </w:rPr>
        <w:t xml:space="preserve">при плановом значении </w:t>
      </w:r>
      <w:r w:rsidR="00CE61FA">
        <w:rPr>
          <w:sz w:val="28"/>
          <w:szCs w:val="28"/>
        </w:rPr>
        <w:t>86</w:t>
      </w:r>
      <w:r w:rsidR="0031574E">
        <w:rPr>
          <w:sz w:val="28"/>
          <w:szCs w:val="28"/>
        </w:rPr>
        <w:t xml:space="preserve"> %, фактическое значение составило </w:t>
      </w:r>
      <w:r w:rsidR="00CE61FA">
        <w:rPr>
          <w:sz w:val="28"/>
          <w:szCs w:val="28"/>
        </w:rPr>
        <w:t>86</w:t>
      </w:r>
      <w:r w:rsidR="0031574E">
        <w:rPr>
          <w:sz w:val="28"/>
          <w:szCs w:val="28"/>
        </w:rPr>
        <w:t xml:space="preserve"> %. </w:t>
      </w:r>
    </w:p>
    <w:p w:rsidR="00154743" w:rsidRDefault="00154743" w:rsidP="00154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Плановое значение показателя выполнено на 100 %.</w:t>
      </w:r>
    </w:p>
    <w:p w:rsidR="00CE61FA" w:rsidRDefault="00CE61FA" w:rsidP="00CE6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достижение данного показателя было выделено 170,00 тыс. руб., исполнение составило 170,00 тыс. руб. (100 %).</w:t>
      </w:r>
    </w:p>
    <w:p w:rsidR="0031574E" w:rsidRPr="002F173A" w:rsidRDefault="00CE61FA" w:rsidP="00CE6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были направлены на п</w:t>
      </w:r>
      <w:r>
        <w:rPr>
          <w:bCs/>
          <w:kern w:val="28"/>
          <w:sz w:val="28"/>
          <w:szCs w:val="28"/>
        </w:rPr>
        <w:t>рофилактику</w:t>
      </w:r>
      <w:r w:rsidRPr="00220F67">
        <w:rPr>
          <w:bCs/>
          <w:kern w:val="28"/>
          <w:sz w:val="28"/>
          <w:szCs w:val="28"/>
        </w:rPr>
        <w:t xml:space="preserve"> и предупреждение детского и юношеского дорожно-транспортного травматизма</w:t>
      </w:r>
      <w:r>
        <w:rPr>
          <w:bCs/>
          <w:kern w:val="28"/>
          <w:sz w:val="28"/>
          <w:szCs w:val="28"/>
        </w:rPr>
        <w:t>; м</w:t>
      </w:r>
      <w:r w:rsidRPr="00220F67">
        <w:rPr>
          <w:bCs/>
          <w:kern w:val="28"/>
          <w:sz w:val="28"/>
          <w:szCs w:val="28"/>
        </w:rPr>
        <w:t>униципальный этап конкурса программ (проектов) деятельности отрядов юных инспекторов движения ХМАО-Югры</w:t>
      </w:r>
      <w:r>
        <w:rPr>
          <w:bCs/>
          <w:kern w:val="28"/>
          <w:sz w:val="28"/>
          <w:szCs w:val="28"/>
        </w:rPr>
        <w:t>; р</w:t>
      </w:r>
      <w:r w:rsidRPr="00220F67">
        <w:rPr>
          <w:bCs/>
          <w:kern w:val="28"/>
          <w:sz w:val="28"/>
          <w:szCs w:val="28"/>
        </w:rPr>
        <w:t>азработк</w:t>
      </w:r>
      <w:r>
        <w:rPr>
          <w:bCs/>
          <w:kern w:val="28"/>
          <w:sz w:val="28"/>
          <w:szCs w:val="28"/>
        </w:rPr>
        <w:t>у</w:t>
      </w:r>
      <w:r w:rsidRPr="00220F67">
        <w:rPr>
          <w:bCs/>
          <w:kern w:val="28"/>
          <w:sz w:val="28"/>
          <w:szCs w:val="28"/>
        </w:rPr>
        <w:t xml:space="preserve"> и изготовление буклетов на тему соблюдения правил дорожного движения</w:t>
      </w:r>
      <w:r>
        <w:rPr>
          <w:bCs/>
          <w:kern w:val="28"/>
          <w:sz w:val="28"/>
          <w:szCs w:val="28"/>
        </w:rPr>
        <w:t>; р</w:t>
      </w:r>
      <w:r w:rsidRPr="00220F67">
        <w:rPr>
          <w:bCs/>
          <w:kern w:val="28"/>
          <w:sz w:val="28"/>
          <w:szCs w:val="28"/>
        </w:rPr>
        <w:t>азвитие отрядов юных инспекторов движения</w:t>
      </w:r>
      <w:r>
        <w:rPr>
          <w:bCs/>
          <w:kern w:val="28"/>
          <w:sz w:val="28"/>
          <w:szCs w:val="28"/>
        </w:rPr>
        <w:t>; п</w:t>
      </w:r>
      <w:r w:rsidRPr="00220F67">
        <w:rPr>
          <w:bCs/>
          <w:kern w:val="28"/>
          <w:sz w:val="28"/>
          <w:szCs w:val="28"/>
        </w:rPr>
        <w:t>роведение детски</w:t>
      </w:r>
      <w:r>
        <w:rPr>
          <w:bCs/>
          <w:kern w:val="28"/>
          <w:sz w:val="28"/>
          <w:szCs w:val="28"/>
        </w:rPr>
        <w:t>х иг</w:t>
      </w:r>
      <w:r w:rsidRPr="00220F67">
        <w:rPr>
          <w:bCs/>
          <w:kern w:val="28"/>
          <w:sz w:val="28"/>
          <w:szCs w:val="28"/>
        </w:rPr>
        <w:t>ровых программ по профилактике детского до</w:t>
      </w:r>
      <w:r>
        <w:rPr>
          <w:bCs/>
          <w:kern w:val="28"/>
          <w:sz w:val="28"/>
          <w:szCs w:val="28"/>
        </w:rPr>
        <w:t>рожно-транспортного травматизма.</w:t>
      </w:r>
    </w:p>
    <w:p w:rsidR="00DE42CE" w:rsidRDefault="00DE42CE" w:rsidP="00DE42CE">
      <w:pPr>
        <w:ind w:firstLine="708"/>
        <w:jc w:val="both"/>
        <w:rPr>
          <w:sz w:val="28"/>
          <w:szCs w:val="28"/>
        </w:rPr>
      </w:pPr>
    </w:p>
    <w:p w:rsidR="00154743" w:rsidRDefault="00346543" w:rsidP="00CE6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</w:t>
      </w:r>
      <w:r w:rsidR="00CE61FA">
        <w:rPr>
          <w:sz w:val="28"/>
          <w:szCs w:val="28"/>
        </w:rPr>
        <w:t>5. «</w:t>
      </w:r>
      <w:r w:rsidR="00CE61FA" w:rsidRPr="00CE61FA">
        <w:rPr>
          <w:sz w:val="28"/>
          <w:szCs w:val="28"/>
        </w:rPr>
        <w:t>Доля обеспеченности инженерно-техническими средствами в целях обеспечения антитеррористической защищенности объектов, находящихся в ведении муниципального образования</w:t>
      </w:r>
      <w:r w:rsidR="00CE61FA">
        <w:rPr>
          <w:sz w:val="28"/>
          <w:szCs w:val="28"/>
        </w:rPr>
        <w:t xml:space="preserve">», при плановом значении 72,7 %, фактическое значение составило 72,7 %. </w:t>
      </w:r>
    </w:p>
    <w:p w:rsidR="00154743" w:rsidRDefault="00154743" w:rsidP="00154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Плановое значение показателя выполнено на 100 %.</w:t>
      </w:r>
    </w:p>
    <w:p w:rsidR="00CE61FA" w:rsidRDefault="00CE61FA" w:rsidP="00CE6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достижение данного показателя было выделено 1448,67 тыс. руб., исполнение составило 1448,67 тыс. руб. (100 %).</w:t>
      </w:r>
    </w:p>
    <w:p w:rsidR="00DE42CE" w:rsidRDefault="00CE61FA" w:rsidP="00CE61FA">
      <w:pPr>
        <w:ind w:firstLine="708"/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Средства были направлены на </w:t>
      </w:r>
      <w:r>
        <w:rPr>
          <w:bCs/>
          <w:kern w:val="28"/>
          <w:sz w:val="28"/>
          <w:szCs w:val="28"/>
        </w:rPr>
        <w:t>п</w:t>
      </w:r>
      <w:r w:rsidRPr="002E1A63">
        <w:rPr>
          <w:bCs/>
          <w:kern w:val="28"/>
          <w:sz w:val="28"/>
          <w:szCs w:val="28"/>
        </w:rPr>
        <w:t xml:space="preserve">риобретение рамок </w:t>
      </w:r>
      <w:proofErr w:type="spellStart"/>
      <w:r w:rsidRPr="002E1A63">
        <w:rPr>
          <w:bCs/>
          <w:kern w:val="28"/>
          <w:sz w:val="28"/>
          <w:szCs w:val="28"/>
        </w:rPr>
        <w:t>металлодетекторов</w:t>
      </w:r>
      <w:proofErr w:type="spellEnd"/>
      <w:r w:rsidRPr="002E1A63">
        <w:rPr>
          <w:bCs/>
          <w:kern w:val="28"/>
          <w:sz w:val="28"/>
          <w:szCs w:val="28"/>
        </w:rPr>
        <w:t>, барьеров ограждения</w:t>
      </w:r>
      <w:r>
        <w:rPr>
          <w:bCs/>
          <w:kern w:val="28"/>
          <w:sz w:val="28"/>
          <w:szCs w:val="28"/>
        </w:rPr>
        <w:t xml:space="preserve">, </w:t>
      </w:r>
      <w:r w:rsidRPr="002E1A63">
        <w:rPr>
          <w:bCs/>
          <w:kern w:val="28"/>
          <w:sz w:val="28"/>
          <w:szCs w:val="28"/>
        </w:rPr>
        <w:t>монтаж системы видеонаблюдения</w:t>
      </w:r>
      <w:r>
        <w:rPr>
          <w:bCs/>
          <w:kern w:val="28"/>
          <w:sz w:val="28"/>
          <w:szCs w:val="28"/>
        </w:rPr>
        <w:t>.</w:t>
      </w:r>
    </w:p>
    <w:p w:rsidR="00CE61FA" w:rsidRDefault="00CE61FA" w:rsidP="00CE61FA">
      <w:pPr>
        <w:ind w:firstLine="708"/>
        <w:jc w:val="both"/>
        <w:rPr>
          <w:bCs/>
          <w:kern w:val="28"/>
          <w:sz w:val="28"/>
          <w:szCs w:val="28"/>
        </w:rPr>
      </w:pPr>
    </w:p>
    <w:p w:rsidR="00154743" w:rsidRDefault="00346543" w:rsidP="00CE6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</w:t>
      </w:r>
      <w:r w:rsidR="00CE61FA">
        <w:rPr>
          <w:bCs/>
          <w:kern w:val="28"/>
          <w:sz w:val="28"/>
          <w:szCs w:val="28"/>
        </w:rPr>
        <w:t>6. «</w:t>
      </w:r>
      <w:r w:rsidR="00CE61FA" w:rsidRPr="00CE61FA">
        <w:rPr>
          <w:bCs/>
          <w:kern w:val="28"/>
          <w:sz w:val="28"/>
          <w:szCs w:val="28"/>
        </w:rPr>
        <w:t>Увеличение количества информационно-пропагандистских материалов по профилактике терроризма</w:t>
      </w:r>
      <w:r w:rsidR="00CE61FA">
        <w:rPr>
          <w:bCs/>
          <w:kern w:val="28"/>
          <w:sz w:val="28"/>
          <w:szCs w:val="28"/>
        </w:rPr>
        <w:t xml:space="preserve">», </w:t>
      </w:r>
      <w:r w:rsidR="00CE61FA">
        <w:rPr>
          <w:sz w:val="28"/>
          <w:szCs w:val="28"/>
        </w:rPr>
        <w:t xml:space="preserve">при плановом значении 30,0 %, фактическое значение составило 30,0 %. </w:t>
      </w:r>
    </w:p>
    <w:p w:rsidR="00154743" w:rsidRDefault="00154743" w:rsidP="00154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Плановое значение показателя выполнено на 100 %.</w:t>
      </w:r>
    </w:p>
    <w:p w:rsidR="00CE61FA" w:rsidRDefault="00CE61FA" w:rsidP="00CE6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достижение данного показателя было выделено 82,55 тыс. руб., исполнение составило 82,54 тыс. руб. (99,98 %).</w:t>
      </w:r>
    </w:p>
    <w:p w:rsidR="00CE61FA" w:rsidRDefault="00CE61FA" w:rsidP="00584F1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были направлены на </w:t>
      </w:r>
      <w:r w:rsidR="00584F1E" w:rsidRPr="003773B3">
        <w:rPr>
          <w:bCs/>
          <w:kern w:val="28"/>
          <w:sz w:val="28"/>
          <w:szCs w:val="28"/>
        </w:rPr>
        <w:t>выпуск информационных материалов по профилактике терроризма (буклеты, листовки, плакаты, памятки, брошюры</w:t>
      </w:r>
      <w:r w:rsidR="00584F1E">
        <w:rPr>
          <w:bCs/>
          <w:kern w:val="28"/>
          <w:sz w:val="28"/>
          <w:szCs w:val="28"/>
        </w:rPr>
        <w:t>; п</w:t>
      </w:r>
      <w:r w:rsidR="00584F1E" w:rsidRPr="003773B3">
        <w:rPr>
          <w:bCs/>
          <w:kern w:val="28"/>
          <w:sz w:val="28"/>
          <w:szCs w:val="28"/>
        </w:rPr>
        <w:t>роведение конкурса рисунков и плакатов на тему: «Терроризму скажем: Нет!»</w:t>
      </w:r>
      <w:r w:rsidR="00584F1E">
        <w:rPr>
          <w:bCs/>
          <w:kern w:val="28"/>
          <w:sz w:val="28"/>
          <w:szCs w:val="28"/>
        </w:rPr>
        <w:t xml:space="preserve">; </w:t>
      </w:r>
      <w:r w:rsidR="00584F1E" w:rsidRPr="003773B3">
        <w:rPr>
          <w:bCs/>
          <w:kern w:val="28"/>
          <w:sz w:val="28"/>
          <w:szCs w:val="28"/>
        </w:rPr>
        <w:t>изготовлени</w:t>
      </w:r>
      <w:r w:rsidR="00584F1E">
        <w:rPr>
          <w:bCs/>
          <w:kern w:val="28"/>
          <w:sz w:val="28"/>
          <w:szCs w:val="28"/>
        </w:rPr>
        <w:t>е</w:t>
      </w:r>
      <w:r w:rsidR="00584F1E" w:rsidRPr="003773B3">
        <w:rPr>
          <w:bCs/>
          <w:kern w:val="28"/>
          <w:sz w:val="28"/>
          <w:szCs w:val="28"/>
        </w:rPr>
        <w:t xml:space="preserve"> аудио- и видеороликов по профилактике терроризма</w:t>
      </w:r>
      <w:r w:rsidR="00584F1E">
        <w:rPr>
          <w:bCs/>
          <w:kern w:val="28"/>
          <w:sz w:val="28"/>
          <w:szCs w:val="28"/>
        </w:rPr>
        <w:t>; п</w:t>
      </w:r>
      <w:r w:rsidR="00584F1E" w:rsidRPr="003773B3">
        <w:rPr>
          <w:bCs/>
          <w:kern w:val="28"/>
          <w:sz w:val="28"/>
          <w:szCs w:val="28"/>
        </w:rPr>
        <w:t>роведение конкурса видеороликов по профилактике терроризма и противодействию его идеологии</w:t>
      </w:r>
      <w:r w:rsidR="00584F1E">
        <w:rPr>
          <w:bCs/>
          <w:kern w:val="28"/>
          <w:sz w:val="28"/>
          <w:szCs w:val="28"/>
        </w:rPr>
        <w:t>.</w:t>
      </w:r>
    </w:p>
    <w:p w:rsidR="00CE61FA" w:rsidRDefault="00CE61FA" w:rsidP="00CE61FA">
      <w:pPr>
        <w:ind w:firstLine="708"/>
        <w:jc w:val="both"/>
        <w:rPr>
          <w:sz w:val="28"/>
          <w:szCs w:val="28"/>
        </w:rPr>
      </w:pPr>
    </w:p>
    <w:p w:rsidR="00CE61FA" w:rsidRDefault="00346543" w:rsidP="00CE6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</w:t>
      </w:r>
      <w:r w:rsidR="00CE61FA">
        <w:rPr>
          <w:sz w:val="28"/>
          <w:szCs w:val="28"/>
        </w:rPr>
        <w:t>7. «</w:t>
      </w:r>
      <w:r w:rsidR="00CE61FA" w:rsidRPr="00CE61FA">
        <w:rPr>
          <w:sz w:val="28"/>
          <w:szCs w:val="28"/>
        </w:rPr>
        <w:t>Снижение общей распространенности наркомании (на 10 тыс. населения)</w:t>
      </w:r>
      <w:r w:rsidR="00CE61FA">
        <w:rPr>
          <w:sz w:val="28"/>
          <w:szCs w:val="28"/>
        </w:rPr>
        <w:t xml:space="preserve">», при плановом значении </w:t>
      </w:r>
      <w:r w:rsidR="00584F1E">
        <w:rPr>
          <w:sz w:val="28"/>
          <w:szCs w:val="28"/>
        </w:rPr>
        <w:t>20,4</w:t>
      </w:r>
      <w:r w:rsidR="00CE61FA">
        <w:rPr>
          <w:sz w:val="28"/>
          <w:szCs w:val="28"/>
        </w:rPr>
        <w:t xml:space="preserve"> %, фактическое значение составило </w:t>
      </w:r>
      <w:r w:rsidR="00584F1E">
        <w:rPr>
          <w:sz w:val="28"/>
          <w:szCs w:val="28"/>
        </w:rPr>
        <w:t>4,8</w:t>
      </w:r>
      <w:r w:rsidR="00CE61FA">
        <w:rPr>
          <w:sz w:val="28"/>
          <w:szCs w:val="28"/>
        </w:rPr>
        <w:t xml:space="preserve"> %. Показатель достигнут</w:t>
      </w:r>
      <w:r w:rsidR="00584F1E">
        <w:rPr>
          <w:sz w:val="28"/>
          <w:szCs w:val="28"/>
        </w:rPr>
        <w:t xml:space="preserve"> и улучшен</w:t>
      </w:r>
      <w:r w:rsidR="00CE61FA">
        <w:rPr>
          <w:sz w:val="28"/>
          <w:szCs w:val="28"/>
        </w:rPr>
        <w:t>.</w:t>
      </w:r>
    </w:p>
    <w:p w:rsidR="00154743" w:rsidRDefault="00154743" w:rsidP="00154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Плановое значение показателя выполнено на </w:t>
      </w:r>
      <w:r w:rsidR="00163AC6">
        <w:rPr>
          <w:sz w:val="28"/>
          <w:szCs w:val="28"/>
        </w:rPr>
        <w:t>100</w:t>
      </w:r>
      <w:r>
        <w:rPr>
          <w:sz w:val="28"/>
          <w:szCs w:val="28"/>
        </w:rPr>
        <w:t xml:space="preserve"> %.</w:t>
      </w:r>
    </w:p>
    <w:p w:rsidR="00CE61FA" w:rsidRDefault="00CE61FA" w:rsidP="00CE6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достижение данного показателя было выделено </w:t>
      </w:r>
      <w:r w:rsidR="00584F1E">
        <w:rPr>
          <w:sz w:val="28"/>
          <w:szCs w:val="28"/>
        </w:rPr>
        <w:t>183,30</w:t>
      </w:r>
      <w:r>
        <w:rPr>
          <w:sz w:val="28"/>
          <w:szCs w:val="28"/>
        </w:rPr>
        <w:t xml:space="preserve"> тыс. руб., исполнение составило </w:t>
      </w:r>
      <w:r w:rsidR="00584F1E">
        <w:rPr>
          <w:sz w:val="28"/>
          <w:szCs w:val="28"/>
        </w:rPr>
        <w:t>183,30</w:t>
      </w:r>
      <w:r>
        <w:rPr>
          <w:sz w:val="28"/>
          <w:szCs w:val="28"/>
        </w:rPr>
        <w:t xml:space="preserve"> тыс. руб. (</w:t>
      </w:r>
      <w:r w:rsidR="00584F1E">
        <w:rPr>
          <w:sz w:val="28"/>
          <w:szCs w:val="28"/>
        </w:rPr>
        <w:t>100</w:t>
      </w:r>
      <w:r>
        <w:rPr>
          <w:sz w:val="28"/>
          <w:szCs w:val="28"/>
        </w:rPr>
        <w:t xml:space="preserve"> %).</w:t>
      </w:r>
    </w:p>
    <w:p w:rsidR="00CE61FA" w:rsidRDefault="00CE61FA" w:rsidP="00584F1E">
      <w:pPr>
        <w:ind w:firstLine="708"/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>Средства были направлены на</w:t>
      </w:r>
      <w:r w:rsidR="00584F1E">
        <w:rPr>
          <w:sz w:val="28"/>
          <w:szCs w:val="28"/>
        </w:rPr>
        <w:t xml:space="preserve"> </w:t>
      </w:r>
      <w:r w:rsidR="00584F1E">
        <w:rPr>
          <w:bCs/>
          <w:kern w:val="28"/>
          <w:sz w:val="28"/>
          <w:szCs w:val="28"/>
        </w:rPr>
        <w:t>п</w:t>
      </w:r>
      <w:r w:rsidR="00584F1E" w:rsidRPr="003773B3">
        <w:rPr>
          <w:bCs/>
          <w:kern w:val="28"/>
          <w:sz w:val="28"/>
          <w:szCs w:val="28"/>
        </w:rPr>
        <w:t>роведение конкурсов программ, проектов, рисунков, стенгазет, сочинений по профилактике наркомании, пропаганде здорового образа жизни и семейного благополучия</w:t>
      </w:r>
      <w:r w:rsidR="00584F1E">
        <w:rPr>
          <w:bCs/>
          <w:kern w:val="28"/>
          <w:sz w:val="28"/>
          <w:szCs w:val="28"/>
        </w:rPr>
        <w:t>; п</w:t>
      </w:r>
      <w:r w:rsidR="00584F1E" w:rsidRPr="003773B3">
        <w:rPr>
          <w:bCs/>
          <w:kern w:val="28"/>
          <w:sz w:val="28"/>
          <w:szCs w:val="28"/>
        </w:rPr>
        <w:t>роведение акций, профилактических мероприятий, в том числе направленные на противодействие информации, пропагандирующей наркоманию с участием общественности</w:t>
      </w:r>
      <w:r w:rsidR="00584F1E">
        <w:rPr>
          <w:bCs/>
          <w:kern w:val="28"/>
          <w:sz w:val="28"/>
          <w:szCs w:val="28"/>
        </w:rPr>
        <w:t>; о</w:t>
      </w:r>
      <w:r w:rsidR="00584F1E" w:rsidRPr="003773B3">
        <w:rPr>
          <w:bCs/>
          <w:kern w:val="28"/>
          <w:sz w:val="28"/>
          <w:szCs w:val="28"/>
        </w:rPr>
        <w:t xml:space="preserve">рганизация информационной акции «Ты должен знать!», «Ты сильнее! Ломай </w:t>
      </w:r>
      <w:r w:rsidR="00584F1E" w:rsidRPr="003773B3">
        <w:rPr>
          <w:bCs/>
          <w:kern w:val="28"/>
          <w:sz w:val="28"/>
          <w:szCs w:val="28"/>
        </w:rPr>
        <w:lastRenderedPageBreak/>
        <w:t>стереотипы!»</w:t>
      </w:r>
      <w:r w:rsidR="00584F1E">
        <w:rPr>
          <w:bCs/>
          <w:kern w:val="28"/>
          <w:sz w:val="28"/>
          <w:szCs w:val="28"/>
        </w:rPr>
        <w:t>; р</w:t>
      </w:r>
      <w:r w:rsidR="00584F1E" w:rsidRPr="003773B3">
        <w:rPr>
          <w:bCs/>
          <w:kern w:val="28"/>
          <w:sz w:val="28"/>
          <w:szCs w:val="28"/>
        </w:rPr>
        <w:t>азработк</w:t>
      </w:r>
      <w:r w:rsidR="00584F1E">
        <w:rPr>
          <w:bCs/>
          <w:kern w:val="28"/>
          <w:sz w:val="28"/>
          <w:szCs w:val="28"/>
        </w:rPr>
        <w:t>у</w:t>
      </w:r>
      <w:r w:rsidR="00584F1E" w:rsidRPr="003773B3">
        <w:rPr>
          <w:bCs/>
          <w:kern w:val="28"/>
          <w:sz w:val="28"/>
          <w:szCs w:val="28"/>
        </w:rPr>
        <w:t xml:space="preserve"> и изготовление буклетов на тему вреда злоупотребления наркотиков</w:t>
      </w:r>
      <w:r w:rsidR="00584F1E">
        <w:rPr>
          <w:bCs/>
          <w:kern w:val="28"/>
          <w:sz w:val="28"/>
          <w:szCs w:val="28"/>
        </w:rPr>
        <w:t>; п</w:t>
      </w:r>
      <w:r w:rsidR="00584F1E" w:rsidRPr="003773B3">
        <w:rPr>
          <w:bCs/>
          <w:kern w:val="28"/>
          <w:sz w:val="28"/>
          <w:szCs w:val="28"/>
        </w:rPr>
        <w:t>роведение детских игровых программ по профилактике  наркомании, формированию здорового образа жизни</w:t>
      </w:r>
      <w:r w:rsidR="00584F1E">
        <w:rPr>
          <w:bCs/>
          <w:kern w:val="28"/>
          <w:sz w:val="28"/>
          <w:szCs w:val="28"/>
        </w:rPr>
        <w:t>; о</w:t>
      </w:r>
      <w:r w:rsidR="00584F1E" w:rsidRPr="003773B3">
        <w:rPr>
          <w:bCs/>
          <w:kern w:val="28"/>
          <w:sz w:val="28"/>
          <w:szCs w:val="28"/>
        </w:rPr>
        <w:t>беспечение участия специалистов, педагогов и воспитанников  в окружных и международных программах и мероприятиях по профилактике наркотиков, формированию здорового образа жизни населения</w:t>
      </w:r>
      <w:r w:rsidR="00584F1E">
        <w:rPr>
          <w:bCs/>
          <w:kern w:val="28"/>
          <w:sz w:val="28"/>
          <w:szCs w:val="28"/>
        </w:rPr>
        <w:t>; о</w:t>
      </w:r>
      <w:r w:rsidR="00584F1E" w:rsidRPr="003773B3">
        <w:rPr>
          <w:bCs/>
          <w:kern w:val="28"/>
          <w:sz w:val="28"/>
          <w:szCs w:val="28"/>
        </w:rPr>
        <w:t>бучение специалистов  по организации работы в образовательных организациях по профилактике наркомании</w:t>
      </w:r>
      <w:r w:rsidR="00584F1E">
        <w:rPr>
          <w:bCs/>
          <w:kern w:val="28"/>
          <w:sz w:val="28"/>
          <w:szCs w:val="28"/>
        </w:rPr>
        <w:t>; и</w:t>
      </w:r>
      <w:r w:rsidR="00584F1E" w:rsidRPr="003773B3">
        <w:rPr>
          <w:bCs/>
          <w:kern w:val="28"/>
          <w:sz w:val="28"/>
          <w:szCs w:val="28"/>
        </w:rPr>
        <w:t>зготовление социальной рекламы антинаркотического содержания</w:t>
      </w:r>
      <w:r w:rsidR="00584F1E">
        <w:rPr>
          <w:bCs/>
          <w:kern w:val="28"/>
          <w:sz w:val="28"/>
          <w:szCs w:val="28"/>
        </w:rPr>
        <w:t xml:space="preserve">; проведение </w:t>
      </w:r>
      <w:r w:rsidR="00584F1E" w:rsidRPr="003E4940">
        <w:rPr>
          <w:bCs/>
          <w:kern w:val="28"/>
          <w:sz w:val="28"/>
          <w:szCs w:val="28"/>
        </w:rPr>
        <w:t>спортивны</w:t>
      </w:r>
      <w:r w:rsidR="00584F1E">
        <w:rPr>
          <w:bCs/>
          <w:kern w:val="28"/>
          <w:sz w:val="28"/>
          <w:szCs w:val="28"/>
        </w:rPr>
        <w:t>х и</w:t>
      </w:r>
      <w:r w:rsidR="00584F1E" w:rsidRPr="003773B3">
        <w:rPr>
          <w:bCs/>
          <w:kern w:val="28"/>
          <w:sz w:val="28"/>
          <w:szCs w:val="28"/>
        </w:rPr>
        <w:t xml:space="preserve"> военно-спо</w:t>
      </w:r>
      <w:r w:rsidR="00584F1E">
        <w:rPr>
          <w:bCs/>
          <w:kern w:val="28"/>
          <w:sz w:val="28"/>
          <w:szCs w:val="28"/>
        </w:rPr>
        <w:t>ртивных соревнований, туристических мероприятий; и</w:t>
      </w:r>
      <w:r w:rsidR="00584F1E" w:rsidRPr="003773B3">
        <w:rPr>
          <w:bCs/>
          <w:kern w:val="28"/>
          <w:sz w:val="28"/>
          <w:szCs w:val="28"/>
        </w:rPr>
        <w:t>зготовление информационных материалов по профилактике наркомании</w:t>
      </w:r>
      <w:r w:rsidR="00584F1E">
        <w:rPr>
          <w:bCs/>
          <w:kern w:val="28"/>
          <w:sz w:val="28"/>
          <w:szCs w:val="28"/>
        </w:rPr>
        <w:t>.</w:t>
      </w:r>
    </w:p>
    <w:p w:rsidR="00584F1E" w:rsidRDefault="00584F1E" w:rsidP="00584F1E">
      <w:pPr>
        <w:ind w:firstLine="708"/>
        <w:jc w:val="both"/>
        <w:rPr>
          <w:sz w:val="28"/>
          <w:szCs w:val="28"/>
        </w:rPr>
      </w:pPr>
    </w:p>
    <w:p w:rsidR="00346543" w:rsidRPr="00A3187D" w:rsidRDefault="00DE42CE" w:rsidP="001A0711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1A0711" w:rsidRPr="00A3187D">
        <w:rPr>
          <w:i/>
          <w:sz w:val="28"/>
          <w:szCs w:val="28"/>
        </w:rPr>
        <w:t xml:space="preserve">3. </w:t>
      </w:r>
      <w:r w:rsidR="00346543" w:rsidRPr="00A3187D">
        <w:rPr>
          <w:i/>
          <w:sz w:val="28"/>
          <w:szCs w:val="28"/>
        </w:rPr>
        <w:t>Анализ структуры и источников финансирования, принятые меры по привлечению внебюджетных источников для выполнения муниципальной программы.</w:t>
      </w:r>
    </w:p>
    <w:p w:rsidR="001A0711" w:rsidRDefault="001A0711" w:rsidP="001A07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реализации муниципальной программы </w:t>
      </w:r>
      <w:r w:rsidR="00334E01">
        <w:rPr>
          <w:sz w:val="28"/>
          <w:szCs w:val="28"/>
        </w:rPr>
        <w:t xml:space="preserve">приведена в приложении 2 и </w:t>
      </w:r>
      <w:r>
        <w:rPr>
          <w:sz w:val="28"/>
          <w:szCs w:val="28"/>
        </w:rPr>
        <w:t>Сетевом графике.</w:t>
      </w:r>
    </w:p>
    <w:p w:rsidR="00346543" w:rsidRDefault="00346543" w:rsidP="00346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2021 год было запланировано 4569,46 тыс. руб., из них:</w:t>
      </w:r>
    </w:p>
    <w:p w:rsidR="00346543" w:rsidRDefault="00346543" w:rsidP="00346543">
      <w:pPr>
        <w:jc w:val="both"/>
        <w:rPr>
          <w:sz w:val="28"/>
          <w:szCs w:val="28"/>
        </w:rPr>
      </w:pPr>
      <w:r>
        <w:rPr>
          <w:sz w:val="28"/>
          <w:szCs w:val="28"/>
        </w:rPr>
        <w:t>- 110,30 тыс. руб. окружного бюджета;</w:t>
      </w:r>
    </w:p>
    <w:p w:rsidR="00346543" w:rsidRDefault="00346543" w:rsidP="00346543">
      <w:pPr>
        <w:jc w:val="both"/>
        <w:rPr>
          <w:sz w:val="28"/>
          <w:szCs w:val="28"/>
        </w:rPr>
      </w:pPr>
      <w:r>
        <w:rPr>
          <w:sz w:val="28"/>
          <w:szCs w:val="28"/>
        </w:rPr>
        <w:t>- 4459,16 тыс. руб. городского бюджета.</w:t>
      </w:r>
    </w:p>
    <w:p w:rsidR="00346543" w:rsidRDefault="00346543" w:rsidP="003465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Кассовое исполнение за 2021 год составило 4520,38 тыс. руб., из них:</w:t>
      </w:r>
    </w:p>
    <w:p w:rsidR="00346543" w:rsidRDefault="00346543" w:rsidP="00346543">
      <w:pPr>
        <w:jc w:val="both"/>
        <w:rPr>
          <w:sz w:val="28"/>
          <w:szCs w:val="28"/>
        </w:rPr>
      </w:pPr>
      <w:r>
        <w:rPr>
          <w:sz w:val="28"/>
          <w:szCs w:val="28"/>
        </w:rPr>
        <w:t>- 110,30 тыс. руб. окружного бюджета;</w:t>
      </w:r>
    </w:p>
    <w:p w:rsidR="00346543" w:rsidRDefault="00346543" w:rsidP="00346543">
      <w:pPr>
        <w:jc w:val="both"/>
        <w:rPr>
          <w:sz w:val="28"/>
          <w:szCs w:val="28"/>
        </w:rPr>
      </w:pPr>
      <w:r>
        <w:rPr>
          <w:sz w:val="28"/>
          <w:szCs w:val="28"/>
        </w:rPr>
        <w:t>- 4410,08 тыс. руб. городского бюджета.</w:t>
      </w:r>
    </w:p>
    <w:p w:rsidR="001A0711" w:rsidRDefault="001A0711" w:rsidP="001A07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Процент освоения денежных средств составил 98,9</w:t>
      </w:r>
      <w:r w:rsidR="00346543">
        <w:rPr>
          <w:sz w:val="28"/>
          <w:szCs w:val="28"/>
        </w:rPr>
        <w:t>3</w:t>
      </w:r>
      <w:r>
        <w:rPr>
          <w:sz w:val="28"/>
          <w:szCs w:val="28"/>
        </w:rPr>
        <w:t xml:space="preserve"> %.</w:t>
      </w:r>
    </w:p>
    <w:p w:rsidR="00334E01" w:rsidRDefault="00334E01" w:rsidP="00334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мероприятия выполнены в полном объёме.</w:t>
      </w:r>
    </w:p>
    <w:p w:rsidR="001A0711" w:rsidRDefault="001A0711" w:rsidP="00C92BAE">
      <w:pPr>
        <w:jc w:val="both"/>
        <w:rPr>
          <w:sz w:val="28"/>
          <w:szCs w:val="28"/>
        </w:rPr>
      </w:pPr>
    </w:p>
    <w:p w:rsidR="00C92BAE" w:rsidRPr="00A3187D" w:rsidRDefault="00154743" w:rsidP="00C92BA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A3187D">
        <w:rPr>
          <w:i/>
          <w:sz w:val="28"/>
          <w:szCs w:val="28"/>
        </w:rPr>
        <w:t xml:space="preserve">4. Информация об эффективности подпрограмм и (или) структурных элементов (основных мероприятий) муниципальной программы приведена в приложении </w:t>
      </w:r>
      <w:r w:rsidR="00334E01" w:rsidRPr="00A3187D">
        <w:rPr>
          <w:i/>
          <w:sz w:val="28"/>
          <w:szCs w:val="28"/>
        </w:rPr>
        <w:t>3</w:t>
      </w:r>
      <w:r w:rsidRPr="00A3187D">
        <w:rPr>
          <w:i/>
          <w:sz w:val="28"/>
          <w:szCs w:val="28"/>
        </w:rPr>
        <w:t>.</w:t>
      </w:r>
    </w:p>
    <w:p w:rsidR="00BB331B" w:rsidRDefault="00C92BAE" w:rsidP="00C92B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4E01">
        <w:rPr>
          <w:sz w:val="28"/>
          <w:szCs w:val="28"/>
        </w:rPr>
        <w:t xml:space="preserve">Программа </w:t>
      </w:r>
      <w:r w:rsidR="00CB6A88">
        <w:rPr>
          <w:sz w:val="28"/>
          <w:szCs w:val="28"/>
        </w:rPr>
        <w:t xml:space="preserve">умеренно </w:t>
      </w:r>
      <w:r w:rsidR="00334E01">
        <w:rPr>
          <w:sz w:val="28"/>
          <w:szCs w:val="28"/>
        </w:rPr>
        <w:t xml:space="preserve">эффективная из-за целевых показателей, которые внесены в муниципальную программу в соответствии с государственной программой и не отражают </w:t>
      </w:r>
      <w:r w:rsidR="00E309BD">
        <w:rPr>
          <w:sz w:val="28"/>
          <w:szCs w:val="28"/>
        </w:rPr>
        <w:t>взаимосвязь выделенных денежных средств и мероприятий,</w:t>
      </w:r>
      <w:r w:rsidR="00334E01">
        <w:rPr>
          <w:sz w:val="28"/>
          <w:szCs w:val="28"/>
        </w:rPr>
        <w:t xml:space="preserve"> на которые они направлены. </w:t>
      </w:r>
    </w:p>
    <w:p w:rsidR="009B7EA7" w:rsidRPr="00346543" w:rsidRDefault="009B7EA7" w:rsidP="00610A8F">
      <w:pPr>
        <w:ind w:firstLine="708"/>
        <w:jc w:val="both"/>
        <w:rPr>
          <w:color w:val="FF0000"/>
          <w:sz w:val="28"/>
          <w:szCs w:val="28"/>
        </w:rPr>
      </w:pPr>
    </w:p>
    <w:p w:rsidR="00E309BD" w:rsidRPr="00A3187D" w:rsidRDefault="00E309BD" w:rsidP="009B7EA7">
      <w:pPr>
        <w:ind w:firstLine="708"/>
        <w:jc w:val="both"/>
        <w:rPr>
          <w:i/>
          <w:sz w:val="28"/>
          <w:szCs w:val="28"/>
        </w:rPr>
      </w:pPr>
      <w:r w:rsidRPr="00A3187D">
        <w:rPr>
          <w:i/>
          <w:sz w:val="28"/>
          <w:szCs w:val="28"/>
        </w:rPr>
        <w:t>5</w:t>
      </w:r>
      <w:r w:rsidR="005803C9" w:rsidRPr="00A3187D">
        <w:rPr>
          <w:i/>
          <w:sz w:val="28"/>
          <w:szCs w:val="28"/>
        </w:rPr>
        <w:t>.</w:t>
      </w:r>
      <w:r w:rsidR="005803C9" w:rsidRPr="00A3187D">
        <w:rPr>
          <w:i/>
          <w:color w:val="FF0000"/>
          <w:sz w:val="28"/>
          <w:szCs w:val="28"/>
        </w:rPr>
        <w:t xml:space="preserve"> </w:t>
      </w:r>
      <w:r w:rsidRPr="00A3187D">
        <w:rPr>
          <w:i/>
          <w:sz w:val="28"/>
          <w:szCs w:val="28"/>
        </w:rPr>
        <w:t>Предложения по повышению эффективности структурных элементов (основных мероприятий) муниципальной программы.</w:t>
      </w:r>
    </w:p>
    <w:p w:rsidR="00E309BD" w:rsidRPr="00E309BD" w:rsidRDefault="00E309BD" w:rsidP="00E309BD">
      <w:pPr>
        <w:ind w:firstLine="708"/>
        <w:jc w:val="both"/>
        <w:rPr>
          <w:sz w:val="28"/>
          <w:szCs w:val="28"/>
        </w:rPr>
      </w:pPr>
      <w:r w:rsidRPr="00E309BD">
        <w:rPr>
          <w:sz w:val="28"/>
          <w:szCs w:val="28"/>
        </w:rPr>
        <w:t xml:space="preserve">Структурные мероприятия (основные мероприятия) выполнены в полном объеме. В 2022 году продолжить выполнение всех мероприятий – по профилактике правонарушений, терроризма, наркомании, правил дорожного движения. </w:t>
      </w:r>
    </w:p>
    <w:p w:rsidR="00E309BD" w:rsidRPr="00E309BD" w:rsidRDefault="00E309BD" w:rsidP="009B7EA7">
      <w:pPr>
        <w:ind w:firstLine="708"/>
        <w:jc w:val="both"/>
        <w:rPr>
          <w:sz w:val="28"/>
          <w:szCs w:val="28"/>
        </w:rPr>
      </w:pPr>
      <w:r w:rsidRPr="00E309BD">
        <w:rPr>
          <w:sz w:val="28"/>
          <w:szCs w:val="28"/>
        </w:rPr>
        <w:t xml:space="preserve"> </w:t>
      </w:r>
    </w:p>
    <w:p w:rsidR="00E309BD" w:rsidRDefault="00E309BD" w:rsidP="009C45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4F9D" w:rsidRDefault="00184F9D" w:rsidP="00184F9D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н</w:t>
      </w:r>
      <w:r w:rsidRPr="00BA04D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BA04DD">
        <w:rPr>
          <w:sz w:val="28"/>
          <w:szCs w:val="28"/>
        </w:rPr>
        <w:t xml:space="preserve"> управления гражданской </w:t>
      </w:r>
    </w:p>
    <w:p w:rsidR="00184F9D" w:rsidRDefault="00184F9D" w:rsidP="00184F9D">
      <w:pPr>
        <w:jc w:val="both"/>
        <w:rPr>
          <w:sz w:val="28"/>
          <w:szCs w:val="28"/>
        </w:rPr>
      </w:pPr>
      <w:r w:rsidRPr="00BA04DD">
        <w:rPr>
          <w:sz w:val="28"/>
          <w:szCs w:val="28"/>
        </w:rPr>
        <w:t xml:space="preserve">защиты и обеспечения безопасности </w:t>
      </w:r>
    </w:p>
    <w:p w:rsidR="00184F9D" w:rsidRPr="0054183D" w:rsidRDefault="00184F9D" w:rsidP="00184F9D">
      <w:pPr>
        <w:jc w:val="both"/>
        <w:rPr>
          <w:sz w:val="28"/>
          <w:szCs w:val="28"/>
        </w:rPr>
      </w:pPr>
      <w:r w:rsidRPr="00BA04DD">
        <w:rPr>
          <w:sz w:val="28"/>
          <w:szCs w:val="28"/>
        </w:rPr>
        <w:t xml:space="preserve">населения администрации города Радужный   </w:t>
      </w:r>
      <w:r>
        <w:rPr>
          <w:sz w:val="28"/>
          <w:szCs w:val="28"/>
        </w:rPr>
        <w:t xml:space="preserve">                           </w:t>
      </w:r>
      <w:r w:rsidRPr="00BA04DD">
        <w:rPr>
          <w:sz w:val="28"/>
          <w:szCs w:val="28"/>
        </w:rPr>
        <w:t xml:space="preserve">    </w:t>
      </w:r>
      <w:r>
        <w:rPr>
          <w:sz w:val="28"/>
          <w:szCs w:val="28"/>
        </w:rPr>
        <w:t>К</w:t>
      </w:r>
      <w:r w:rsidRPr="0054183D">
        <w:rPr>
          <w:sz w:val="28"/>
          <w:szCs w:val="28"/>
        </w:rPr>
        <w:t>.С.</w:t>
      </w:r>
      <w:r>
        <w:rPr>
          <w:sz w:val="28"/>
          <w:szCs w:val="28"/>
        </w:rPr>
        <w:t xml:space="preserve"> Нефедова</w:t>
      </w:r>
    </w:p>
    <w:p w:rsidR="001D2D43" w:rsidRPr="00514F2C" w:rsidRDefault="001D2D43" w:rsidP="001D2D43">
      <w:pPr>
        <w:widowControl w:val="0"/>
        <w:autoSpaceDE w:val="0"/>
        <w:autoSpaceDN w:val="0"/>
        <w:adjustRightInd w:val="0"/>
        <w:ind w:firstLine="540"/>
        <w:jc w:val="right"/>
        <w:rPr>
          <w:rFonts w:cs="Arial"/>
          <w:szCs w:val="28"/>
        </w:rPr>
      </w:pPr>
      <w:bookmarkStart w:id="0" w:name="_GoBack"/>
      <w:bookmarkEnd w:id="0"/>
    </w:p>
    <w:sectPr w:rsidR="001D2D43" w:rsidRPr="00514F2C" w:rsidSect="00E309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A13DF"/>
    <w:multiLevelType w:val="hybridMultilevel"/>
    <w:tmpl w:val="2D0ECCD4"/>
    <w:lvl w:ilvl="0" w:tplc="F192F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2BAE"/>
    <w:rsid w:val="00076CC2"/>
    <w:rsid w:val="00080231"/>
    <w:rsid w:val="000D5A3F"/>
    <w:rsid w:val="000D7E34"/>
    <w:rsid w:val="000E78E0"/>
    <w:rsid w:val="00107420"/>
    <w:rsid w:val="00125541"/>
    <w:rsid w:val="00154743"/>
    <w:rsid w:val="00163AC6"/>
    <w:rsid w:val="00184F9D"/>
    <w:rsid w:val="001A0711"/>
    <w:rsid w:val="001B4267"/>
    <w:rsid w:val="001D2D43"/>
    <w:rsid w:val="002124D1"/>
    <w:rsid w:val="00254C63"/>
    <w:rsid w:val="002854DF"/>
    <w:rsid w:val="00295224"/>
    <w:rsid w:val="002D2DE0"/>
    <w:rsid w:val="002E6534"/>
    <w:rsid w:val="002F173A"/>
    <w:rsid w:val="00301801"/>
    <w:rsid w:val="0031574E"/>
    <w:rsid w:val="00334E01"/>
    <w:rsid w:val="00346543"/>
    <w:rsid w:val="00364EA7"/>
    <w:rsid w:val="003F3438"/>
    <w:rsid w:val="00401FEB"/>
    <w:rsid w:val="004A7F12"/>
    <w:rsid w:val="004B3BE7"/>
    <w:rsid w:val="004E1828"/>
    <w:rsid w:val="005803C9"/>
    <w:rsid w:val="00583B2C"/>
    <w:rsid w:val="00584F1E"/>
    <w:rsid w:val="00597363"/>
    <w:rsid w:val="005A6DD9"/>
    <w:rsid w:val="005F0AB1"/>
    <w:rsid w:val="005F11BB"/>
    <w:rsid w:val="00601171"/>
    <w:rsid w:val="00610A8F"/>
    <w:rsid w:val="00627A70"/>
    <w:rsid w:val="006419D3"/>
    <w:rsid w:val="00681210"/>
    <w:rsid w:val="00745E51"/>
    <w:rsid w:val="00781720"/>
    <w:rsid w:val="00783120"/>
    <w:rsid w:val="007A7CB6"/>
    <w:rsid w:val="007C2EBC"/>
    <w:rsid w:val="007D6C72"/>
    <w:rsid w:val="0085798B"/>
    <w:rsid w:val="00873C85"/>
    <w:rsid w:val="008A1C36"/>
    <w:rsid w:val="008B7F49"/>
    <w:rsid w:val="008C6126"/>
    <w:rsid w:val="008E1BED"/>
    <w:rsid w:val="008F759E"/>
    <w:rsid w:val="00994746"/>
    <w:rsid w:val="009B7EA7"/>
    <w:rsid w:val="009C450B"/>
    <w:rsid w:val="00A1738B"/>
    <w:rsid w:val="00A2057D"/>
    <w:rsid w:val="00A27D1E"/>
    <w:rsid w:val="00A3187D"/>
    <w:rsid w:val="00A33225"/>
    <w:rsid w:val="00A734A7"/>
    <w:rsid w:val="00A85342"/>
    <w:rsid w:val="00A94B0A"/>
    <w:rsid w:val="00AA3D66"/>
    <w:rsid w:val="00AD4031"/>
    <w:rsid w:val="00AF7951"/>
    <w:rsid w:val="00B02826"/>
    <w:rsid w:val="00B0544E"/>
    <w:rsid w:val="00B26A91"/>
    <w:rsid w:val="00B9741A"/>
    <w:rsid w:val="00BB331B"/>
    <w:rsid w:val="00BE6B5D"/>
    <w:rsid w:val="00BF50F8"/>
    <w:rsid w:val="00C0703C"/>
    <w:rsid w:val="00C153BD"/>
    <w:rsid w:val="00C32CEA"/>
    <w:rsid w:val="00C3469D"/>
    <w:rsid w:val="00C50C57"/>
    <w:rsid w:val="00C91AEA"/>
    <w:rsid w:val="00C92BAE"/>
    <w:rsid w:val="00C93BFF"/>
    <w:rsid w:val="00CA5710"/>
    <w:rsid w:val="00CB6A88"/>
    <w:rsid w:val="00CE61FA"/>
    <w:rsid w:val="00D04D54"/>
    <w:rsid w:val="00D066F5"/>
    <w:rsid w:val="00D15614"/>
    <w:rsid w:val="00D533EC"/>
    <w:rsid w:val="00D750CD"/>
    <w:rsid w:val="00D96250"/>
    <w:rsid w:val="00DD4443"/>
    <w:rsid w:val="00DE42CE"/>
    <w:rsid w:val="00DF11EC"/>
    <w:rsid w:val="00E309BD"/>
    <w:rsid w:val="00ED2F6A"/>
    <w:rsid w:val="00F45248"/>
    <w:rsid w:val="00F6755B"/>
    <w:rsid w:val="00FA497E"/>
    <w:rsid w:val="00FB41C9"/>
    <w:rsid w:val="00FC3BCB"/>
    <w:rsid w:val="00FC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2181"/>
  <w15:docId w15:val="{0A65D76D-3AC9-42AB-9073-D81D3743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4C63"/>
    <w:pPr>
      <w:keepNext/>
      <w:widowControl w:val="0"/>
      <w:jc w:val="center"/>
      <w:outlineLvl w:val="0"/>
    </w:pPr>
    <w:rPr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63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254C63"/>
    <w:pPr>
      <w:widowControl w:val="0"/>
      <w:jc w:val="center"/>
    </w:pPr>
    <w:rPr>
      <w:rFonts w:ascii="Arial Unicode MS" w:hAnsi="Arial Unicode MS"/>
      <w:b/>
      <w:bCs/>
      <w:color w:val="000000"/>
      <w:lang w:bidi="ru-RU"/>
    </w:rPr>
  </w:style>
  <w:style w:type="character" w:customStyle="1" w:styleId="apple-converted-space">
    <w:name w:val="apple-converted-space"/>
    <w:basedOn w:val="a0"/>
    <w:rsid w:val="009B7EA7"/>
  </w:style>
  <w:style w:type="paragraph" w:styleId="a4">
    <w:name w:val="Plain Text"/>
    <w:basedOn w:val="a"/>
    <w:link w:val="a5"/>
    <w:uiPriority w:val="99"/>
    <w:qFormat/>
    <w:rsid w:val="002D2DE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2D2DE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uiPriority w:val="99"/>
    <w:rsid w:val="005F0AB1"/>
    <w:rPr>
      <w:color w:val="0000FF"/>
      <w:u w:val="none"/>
    </w:rPr>
  </w:style>
  <w:style w:type="character" w:styleId="a7">
    <w:name w:val="Strong"/>
    <w:qFormat/>
    <w:rsid w:val="008E1BED"/>
    <w:rPr>
      <w:b/>
      <w:bCs/>
    </w:rPr>
  </w:style>
  <w:style w:type="paragraph" w:customStyle="1" w:styleId="Default">
    <w:name w:val="Default"/>
    <w:rsid w:val="00ED2F6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1A071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5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Г. А.</dc:creator>
  <cp:lastModifiedBy>Ларионова Г. А.</cp:lastModifiedBy>
  <cp:revision>49</cp:revision>
  <dcterms:created xsi:type="dcterms:W3CDTF">2017-02-14T06:08:00Z</dcterms:created>
  <dcterms:modified xsi:type="dcterms:W3CDTF">2022-01-24T06:51:00Z</dcterms:modified>
</cp:coreProperties>
</file>